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4D" w:rsidRDefault="00FA4C4D">
      <w:r>
        <w:rPr>
          <w:noProof/>
        </w:rPr>
        <w:drawing>
          <wp:inline distT="0" distB="0" distL="0" distR="0">
            <wp:extent cx="5857875" cy="8924925"/>
            <wp:effectExtent l="228600" t="152400" r="200025" b="123825"/>
            <wp:docPr id="1"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7"/>
                    <a:stretch>
                      <a:fillRect/>
                    </a:stretch>
                  </pic:blipFill>
                  <pic:spPr>
                    <a:xfrm>
                      <a:off x="0" y="0"/>
                      <a:ext cx="5857875" cy="89249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56723E" w:rsidRPr="009A587D" w:rsidTr="00F35F03">
        <w:trPr>
          <w:trHeight w:val="80"/>
        </w:trPr>
        <w:tc>
          <w:tcPr>
            <w:tcW w:w="4928" w:type="dxa"/>
          </w:tcPr>
          <w:p w:rsidR="00FA4C4D" w:rsidRDefault="00FA4C4D" w:rsidP="00F35F03">
            <w:pPr>
              <w:rPr>
                <w:rFonts w:ascii="Times New Roman" w:eastAsia="Times New Roman" w:hAnsi="Times New Roman" w:cs="Times New Roman"/>
              </w:rPr>
            </w:pPr>
          </w:p>
          <w:p w:rsidR="00FA4C4D" w:rsidRPr="009A587D" w:rsidRDefault="00FA4C4D" w:rsidP="00B5444D">
            <w:pPr>
              <w:jc w:val="center"/>
              <w:rPr>
                <w:rFonts w:ascii="Times New Roman" w:eastAsia="Times New Roman" w:hAnsi="Times New Roman" w:cs="Times New Roman"/>
              </w:rPr>
            </w:pPr>
          </w:p>
        </w:tc>
        <w:tc>
          <w:tcPr>
            <w:tcW w:w="4678" w:type="dxa"/>
          </w:tcPr>
          <w:p w:rsidR="0056723E" w:rsidRPr="009A587D" w:rsidRDefault="0056723E" w:rsidP="00F35F03">
            <w:pPr>
              <w:rPr>
                <w:rFonts w:ascii="Times New Roman" w:eastAsia="Times New Roman" w:hAnsi="Times New Roman" w:cs="Times New Roman"/>
              </w:rPr>
            </w:pPr>
          </w:p>
        </w:tc>
      </w:tr>
    </w:tbl>
    <w:p w:rsidR="00681458" w:rsidRDefault="00681458" w:rsidP="003E4DD1">
      <w:pPr>
        <w:tabs>
          <w:tab w:val="left" w:pos="5704"/>
        </w:tabs>
      </w:pPr>
    </w:p>
    <w:p w:rsidR="00084D4E" w:rsidRPr="00E54C9E" w:rsidRDefault="00084D4E" w:rsidP="00084D4E">
      <w:pPr>
        <w:pStyle w:val="ab"/>
        <w:ind w:firstLine="567"/>
        <w:jc w:val="center"/>
        <w:rPr>
          <w:b/>
          <w:bCs/>
          <w:sz w:val="28"/>
          <w:szCs w:val="28"/>
        </w:rPr>
      </w:pPr>
      <w:r w:rsidRPr="00E54C9E">
        <w:rPr>
          <w:b/>
          <w:sz w:val="28"/>
          <w:szCs w:val="28"/>
        </w:rPr>
        <w:t>I. Общие положения</w:t>
      </w:r>
    </w:p>
    <w:p w:rsidR="00084D4E" w:rsidRPr="00E54C9E" w:rsidRDefault="00084D4E" w:rsidP="00084D4E">
      <w:pPr>
        <w:pStyle w:val="ab"/>
        <w:ind w:firstLine="567"/>
        <w:jc w:val="both"/>
        <w:rPr>
          <w:sz w:val="28"/>
          <w:szCs w:val="28"/>
          <w:highlight w:val="yellow"/>
        </w:rPr>
      </w:pPr>
      <w:r w:rsidRPr="00E54C9E">
        <w:rPr>
          <w:sz w:val="28"/>
          <w:szCs w:val="28"/>
        </w:rPr>
        <w:t xml:space="preserve">1.1. Муниципальное казённое дошкольное образовательное учреждение детский сад «Солнышко»  п. Гремучий  (далее по тексту - Учреждение) создано с целью оказания муниципальных услуг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по </w:t>
      </w:r>
      <w:r w:rsidRPr="00E54C9E">
        <w:rPr>
          <w:rFonts w:eastAsiaTheme="minorHAnsi"/>
          <w:sz w:val="28"/>
          <w:szCs w:val="28"/>
          <w:lang w:eastAsia="en-US"/>
        </w:rPr>
        <w:t>предоставлению общедоступного и бесплатного дошкольного образования.</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 xml:space="preserve">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w:t>
      </w:r>
      <w:r w:rsidRPr="00E54C9E">
        <w:rPr>
          <w:rFonts w:eastAsiaTheme="minorHAnsi"/>
          <w:sz w:val="28"/>
          <w:szCs w:val="28"/>
          <w:lang w:eastAsia="en-US"/>
        </w:rPr>
        <w:t>не имеющей извлечение прибыли в качестве основной цели своей деятельности и не распределяющей полученную прибыль между участниками.</w:t>
      </w:r>
    </w:p>
    <w:p w:rsidR="00084D4E" w:rsidRPr="00E54C9E" w:rsidRDefault="00084D4E" w:rsidP="00084D4E">
      <w:pPr>
        <w:pStyle w:val="ab"/>
        <w:ind w:firstLine="567"/>
        <w:jc w:val="both"/>
        <w:rPr>
          <w:rStyle w:val="FontStyle27"/>
          <w:sz w:val="28"/>
          <w:szCs w:val="28"/>
        </w:rPr>
      </w:pPr>
      <w:r w:rsidRPr="00E54C9E">
        <w:rPr>
          <w:rStyle w:val="FontStyle27"/>
          <w:sz w:val="28"/>
          <w:szCs w:val="28"/>
        </w:rPr>
        <w:t xml:space="preserve">1.3. </w:t>
      </w:r>
      <w:r w:rsidRPr="0056723E">
        <w:rPr>
          <w:rStyle w:val="FontStyle25"/>
          <w:b w:val="0"/>
          <w:sz w:val="28"/>
          <w:szCs w:val="28"/>
        </w:rPr>
        <w:t xml:space="preserve">В </w:t>
      </w:r>
      <w:r w:rsidRPr="00E54C9E">
        <w:rPr>
          <w:rStyle w:val="FontStyle27"/>
          <w:sz w:val="28"/>
          <w:szCs w:val="28"/>
        </w:rPr>
        <w:t>своей деятельности Учреждение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нормативными правовыми актами Губернатора Красноярского края, Уставом муниципального образования Богучанский район, муниципальными правовыми актами, приказами Управления образования, настоящим Уставом и локальными актами учреждения.</w:t>
      </w:r>
    </w:p>
    <w:p w:rsidR="00084D4E" w:rsidRPr="00E54C9E" w:rsidRDefault="00084D4E" w:rsidP="00084D4E">
      <w:pPr>
        <w:pStyle w:val="ab"/>
        <w:ind w:firstLine="567"/>
        <w:jc w:val="both"/>
        <w:rPr>
          <w:sz w:val="28"/>
          <w:szCs w:val="28"/>
        </w:rPr>
      </w:pPr>
      <w:r w:rsidRPr="00E54C9E">
        <w:rPr>
          <w:sz w:val="28"/>
          <w:szCs w:val="28"/>
        </w:rPr>
        <w:t>1.4. Полное наименование Учреждения: Муниципальное казённое дошкольное образовательное учреждение детский сад «Солнышко» п.Гремучий.</w:t>
      </w:r>
    </w:p>
    <w:p w:rsidR="00084D4E" w:rsidRPr="00E54C9E" w:rsidRDefault="00084D4E" w:rsidP="00084D4E">
      <w:pPr>
        <w:pStyle w:val="ab"/>
        <w:ind w:firstLine="567"/>
        <w:jc w:val="both"/>
        <w:rPr>
          <w:sz w:val="28"/>
          <w:szCs w:val="28"/>
        </w:rPr>
      </w:pPr>
      <w:r w:rsidRPr="00E54C9E">
        <w:rPr>
          <w:sz w:val="28"/>
          <w:szCs w:val="28"/>
        </w:rPr>
        <w:t>Сокращённое наименование: МКДОУ детский сад «Солнышко» п.Гремучий.</w:t>
      </w:r>
    </w:p>
    <w:p w:rsidR="00084D4E" w:rsidRPr="00E54C9E" w:rsidRDefault="00084D4E" w:rsidP="00084D4E">
      <w:pPr>
        <w:pStyle w:val="ab"/>
        <w:ind w:firstLine="567"/>
        <w:jc w:val="both"/>
        <w:rPr>
          <w:rStyle w:val="FontStyle27"/>
          <w:sz w:val="28"/>
          <w:szCs w:val="28"/>
        </w:rPr>
      </w:pPr>
      <w:r w:rsidRPr="00E54C9E">
        <w:rPr>
          <w:sz w:val="28"/>
          <w:szCs w:val="28"/>
        </w:rPr>
        <w:t>1.5.</w:t>
      </w:r>
      <w:r w:rsidRPr="00E54C9E">
        <w:rPr>
          <w:rStyle w:val="aa"/>
          <w:sz w:val="28"/>
          <w:szCs w:val="28"/>
        </w:rPr>
        <w:t xml:space="preserve"> </w:t>
      </w:r>
      <w:r w:rsidRPr="00E54C9E">
        <w:rPr>
          <w:rStyle w:val="FontStyle27"/>
          <w:sz w:val="28"/>
          <w:szCs w:val="28"/>
        </w:rPr>
        <w:t xml:space="preserve">Организационно правовая форма - муниципальное учреждение. </w:t>
      </w:r>
    </w:p>
    <w:p w:rsidR="00084D4E" w:rsidRPr="00E54C9E" w:rsidRDefault="00084D4E" w:rsidP="00084D4E">
      <w:pPr>
        <w:pStyle w:val="ab"/>
        <w:ind w:firstLine="567"/>
        <w:jc w:val="both"/>
        <w:rPr>
          <w:rStyle w:val="FontStyle27"/>
          <w:sz w:val="28"/>
          <w:szCs w:val="28"/>
        </w:rPr>
      </w:pPr>
      <w:r w:rsidRPr="00E54C9E">
        <w:rPr>
          <w:rStyle w:val="FontStyle27"/>
          <w:sz w:val="28"/>
          <w:szCs w:val="28"/>
        </w:rPr>
        <w:t>Тип учреждения- казённое.</w:t>
      </w:r>
    </w:p>
    <w:p w:rsidR="00084D4E" w:rsidRPr="00E54C9E" w:rsidRDefault="00084D4E" w:rsidP="00084D4E">
      <w:pPr>
        <w:pStyle w:val="ab"/>
        <w:ind w:firstLine="567"/>
        <w:jc w:val="both"/>
        <w:rPr>
          <w:rFonts w:eastAsiaTheme="minorHAnsi"/>
          <w:sz w:val="28"/>
          <w:szCs w:val="28"/>
          <w:lang w:eastAsia="en-US"/>
        </w:rPr>
      </w:pPr>
      <w:r w:rsidRPr="00E54C9E">
        <w:rPr>
          <w:rStyle w:val="FontStyle27"/>
          <w:sz w:val="28"/>
          <w:szCs w:val="28"/>
        </w:rPr>
        <w:t xml:space="preserve">Тип образовательной организации- </w:t>
      </w:r>
      <w:r w:rsidRPr="00E54C9E">
        <w:rPr>
          <w:rFonts w:eastAsiaTheme="minorHAnsi"/>
          <w:sz w:val="28"/>
          <w:szCs w:val="28"/>
          <w:lang w:eastAsia="en-US"/>
        </w:rPr>
        <w:t>дошкольная образовательная организация.</w:t>
      </w:r>
    </w:p>
    <w:p w:rsidR="0056723E" w:rsidRPr="001A3CDD" w:rsidRDefault="00084D4E" w:rsidP="0056723E">
      <w:pPr>
        <w:pStyle w:val="ab"/>
        <w:ind w:firstLine="567"/>
        <w:jc w:val="both"/>
        <w:rPr>
          <w:sz w:val="28"/>
          <w:szCs w:val="28"/>
        </w:rPr>
      </w:pPr>
      <w:r w:rsidRPr="00E54C9E">
        <w:rPr>
          <w:sz w:val="28"/>
          <w:szCs w:val="28"/>
        </w:rPr>
        <w:t xml:space="preserve">1.6. </w:t>
      </w:r>
      <w:r w:rsidR="0056723E" w:rsidRPr="001A3CDD">
        <w:rPr>
          <w:sz w:val="28"/>
          <w:szCs w:val="28"/>
        </w:rPr>
        <w:t>Юридический адрес Учреждения: 663448, Российская  Федерация, Красноярский край, Богучанский муниципальный район, сельское  поселение Красногорьевский сельсовет, поселок Гремучий, ул. Мира зд</w:t>
      </w:r>
      <w:r w:rsidR="00EE1A02">
        <w:rPr>
          <w:sz w:val="28"/>
          <w:szCs w:val="28"/>
        </w:rPr>
        <w:t>.</w:t>
      </w:r>
      <w:r w:rsidR="0056723E" w:rsidRPr="001A3CDD">
        <w:rPr>
          <w:sz w:val="28"/>
          <w:szCs w:val="28"/>
        </w:rPr>
        <w:t>24 «В» строение 1.</w:t>
      </w:r>
    </w:p>
    <w:p w:rsidR="0056723E" w:rsidRPr="0056723E" w:rsidRDefault="0056723E" w:rsidP="0056723E">
      <w:pPr>
        <w:pStyle w:val="ab"/>
        <w:ind w:firstLine="567"/>
        <w:jc w:val="both"/>
        <w:rPr>
          <w:i/>
          <w:sz w:val="20"/>
          <w:szCs w:val="20"/>
        </w:rPr>
      </w:pPr>
      <w:r w:rsidRPr="001A3CDD">
        <w:rPr>
          <w:sz w:val="28"/>
          <w:szCs w:val="28"/>
        </w:rPr>
        <w:t>Фактический адрес Учреждения: 663448, Российская  Федерация, Красноярский край, Богучанский муниципальный район, сельское  поселение Красногорьевский сельсовет, поселок Гремучий, ул. Мира зд</w:t>
      </w:r>
      <w:r w:rsidR="00EE1A02">
        <w:rPr>
          <w:sz w:val="28"/>
          <w:szCs w:val="28"/>
        </w:rPr>
        <w:t>.</w:t>
      </w:r>
      <w:r w:rsidRPr="001A3CDD">
        <w:rPr>
          <w:sz w:val="28"/>
          <w:szCs w:val="28"/>
        </w:rPr>
        <w:t>24 «В» строение 1.</w:t>
      </w:r>
      <w:r>
        <w:rPr>
          <w:sz w:val="28"/>
          <w:szCs w:val="28"/>
        </w:rPr>
        <w:t xml:space="preserve"> </w:t>
      </w:r>
      <w:r w:rsidRPr="0056723E">
        <w:rPr>
          <w:i/>
          <w:sz w:val="20"/>
          <w:szCs w:val="20"/>
        </w:rPr>
        <w:t>(изм. пост. администрации Богучанского района от  _</w:t>
      </w:r>
      <w:r w:rsidR="00BB602B">
        <w:rPr>
          <w:i/>
          <w:sz w:val="20"/>
          <w:szCs w:val="20"/>
        </w:rPr>
        <w:t>08.</w:t>
      </w:r>
      <w:r w:rsidRPr="0056723E">
        <w:rPr>
          <w:i/>
          <w:sz w:val="20"/>
          <w:szCs w:val="20"/>
        </w:rPr>
        <w:t>09.2023 №</w:t>
      </w:r>
      <w:r w:rsidR="00BB602B">
        <w:rPr>
          <w:i/>
          <w:sz w:val="20"/>
          <w:szCs w:val="20"/>
        </w:rPr>
        <w:t>906</w:t>
      </w:r>
      <w:r w:rsidRPr="0056723E">
        <w:rPr>
          <w:i/>
          <w:sz w:val="20"/>
          <w:szCs w:val="20"/>
        </w:rPr>
        <w:t>-п_)</w:t>
      </w:r>
    </w:p>
    <w:p w:rsidR="00084D4E" w:rsidRPr="00E54C9E" w:rsidRDefault="00084D4E" w:rsidP="0056723E">
      <w:pPr>
        <w:pStyle w:val="ab"/>
        <w:ind w:firstLine="567"/>
        <w:jc w:val="both"/>
        <w:rPr>
          <w:rStyle w:val="FontStyle27"/>
          <w:sz w:val="28"/>
          <w:szCs w:val="28"/>
        </w:rPr>
      </w:pPr>
      <w:r w:rsidRPr="00E54C9E">
        <w:rPr>
          <w:rStyle w:val="FontStyle27"/>
          <w:sz w:val="28"/>
          <w:szCs w:val="28"/>
        </w:rPr>
        <w:lastRenderedPageBreak/>
        <w:t>1.7. Учредителем и собственником имущества Учреждения является муниципальное образование Богучанский район.</w:t>
      </w:r>
    </w:p>
    <w:p w:rsidR="00084D4E" w:rsidRPr="00E54C9E" w:rsidRDefault="00084D4E" w:rsidP="00084D4E">
      <w:pPr>
        <w:pStyle w:val="ab"/>
        <w:ind w:firstLine="567"/>
        <w:jc w:val="both"/>
        <w:rPr>
          <w:rStyle w:val="FontStyle27"/>
          <w:sz w:val="28"/>
          <w:szCs w:val="28"/>
        </w:rPr>
      </w:pPr>
      <w:r w:rsidRPr="00E54C9E">
        <w:rPr>
          <w:rStyle w:val="FontStyle27"/>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084D4E" w:rsidRPr="00E54C9E" w:rsidRDefault="00084D4E" w:rsidP="00084D4E">
      <w:pPr>
        <w:pStyle w:val="ab"/>
        <w:ind w:firstLine="567"/>
        <w:jc w:val="both"/>
        <w:rPr>
          <w:rStyle w:val="FontStyle27"/>
          <w:sz w:val="28"/>
          <w:szCs w:val="28"/>
        </w:rPr>
      </w:pPr>
      <w:r w:rsidRPr="00E54C9E">
        <w:rPr>
          <w:rStyle w:val="FontStyle27"/>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084D4E" w:rsidRPr="00E54C9E" w:rsidRDefault="00084D4E" w:rsidP="00084D4E">
      <w:pPr>
        <w:pStyle w:val="ab"/>
        <w:ind w:firstLine="567"/>
        <w:jc w:val="both"/>
        <w:rPr>
          <w:rStyle w:val="FontStyle27"/>
          <w:sz w:val="28"/>
          <w:szCs w:val="28"/>
        </w:rPr>
      </w:pPr>
      <w:r w:rsidRPr="00E54C9E">
        <w:rPr>
          <w:rStyle w:val="FontStyle27"/>
          <w:sz w:val="28"/>
          <w:szCs w:val="28"/>
        </w:rPr>
        <w:t>1.8. Учреждение находится в ведении управления образования администрации Богучанского района Красноярского края, осуществляющего бюджетные полномочия главного распорядителя бюджетных средств, осуществляющее отдельные полномочия учредителя на основании Положения.</w:t>
      </w:r>
    </w:p>
    <w:p w:rsidR="00084D4E" w:rsidRPr="00E54C9E" w:rsidRDefault="00084D4E" w:rsidP="00084D4E">
      <w:pPr>
        <w:pStyle w:val="ab"/>
        <w:ind w:firstLine="567"/>
        <w:jc w:val="both"/>
        <w:rPr>
          <w:rStyle w:val="FontStyle27"/>
          <w:sz w:val="28"/>
          <w:szCs w:val="28"/>
        </w:rPr>
      </w:pPr>
      <w:r w:rsidRPr="00E54C9E">
        <w:rPr>
          <w:rStyle w:val="FontStyle27"/>
          <w:sz w:val="28"/>
          <w:szCs w:val="28"/>
        </w:rPr>
        <w:t>1.9. Учреждение является юридическим лицом, имеет самостоятельный баланс, лицевой счет в финансовых органах муниципального образования Богучанский район и органах федерального казначейства, использует в соответствии с настоящим Уставом финансовые</w:t>
      </w:r>
      <w:r w:rsidRPr="00E54C9E">
        <w:rPr>
          <w:sz w:val="28"/>
          <w:szCs w:val="28"/>
        </w:rPr>
        <w:t xml:space="preserve"> </w:t>
      </w:r>
      <w:r w:rsidRPr="00E54C9E">
        <w:rPr>
          <w:rStyle w:val="FontStyle27"/>
          <w:sz w:val="28"/>
          <w:szCs w:val="28"/>
        </w:rPr>
        <w:t>и материальные средства, имеет круглую печать установленного образца и необходимые для его деятельности печати, штампы, бланки.</w:t>
      </w:r>
    </w:p>
    <w:p w:rsidR="00084D4E" w:rsidRPr="00E54C9E" w:rsidRDefault="00084D4E" w:rsidP="00084D4E">
      <w:pPr>
        <w:pStyle w:val="ab"/>
        <w:ind w:firstLine="567"/>
        <w:jc w:val="both"/>
        <w:rPr>
          <w:rStyle w:val="FontStyle27"/>
          <w:sz w:val="28"/>
          <w:szCs w:val="28"/>
        </w:rPr>
      </w:pPr>
      <w:r w:rsidRPr="00E54C9E">
        <w:rPr>
          <w:rStyle w:val="FontStyle27"/>
          <w:sz w:val="28"/>
          <w:szCs w:val="28"/>
        </w:rPr>
        <w:t>1.10 Учреждение вправе использовать символику в качестве индивидуализации в соответствии с положениями</w:t>
      </w:r>
      <w:r w:rsidRPr="00E54C9E">
        <w:rPr>
          <w:sz w:val="28"/>
          <w:szCs w:val="28"/>
        </w:rPr>
        <w:t xml:space="preserve"> </w:t>
      </w:r>
      <w:r w:rsidRPr="00E54C9E">
        <w:rPr>
          <w:rStyle w:val="FontStyle27"/>
          <w:sz w:val="28"/>
          <w:szCs w:val="28"/>
        </w:rPr>
        <w:t>гражданского законодательства.</w:t>
      </w:r>
    </w:p>
    <w:p w:rsidR="00084D4E" w:rsidRPr="00E54C9E" w:rsidRDefault="00084D4E" w:rsidP="00084D4E">
      <w:pPr>
        <w:pStyle w:val="ab"/>
        <w:ind w:firstLine="567"/>
        <w:jc w:val="both"/>
        <w:rPr>
          <w:sz w:val="28"/>
          <w:szCs w:val="28"/>
        </w:rPr>
      </w:pPr>
      <w:r w:rsidRPr="00E54C9E">
        <w:rPr>
          <w:sz w:val="28"/>
          <w:szCs w:val="28"/>
        </w:rPr>
        <w:t>1.11. Учреждение приобретает права юридического лица с даты его государственной регистрации в порядке, установленном действующим законодательством РФ.</w:t>
      </w:r>
    </w:p>
    <w:p w:rsidR="00084D4E" w:rsidRPr="00E54C9E" w:rsidRDefault="00084D4E" w:rsidP="00084D4E">
      <w:pPr>
        <w:pStyle w:val="ab"/>
        <w:ind w:firstLine="567"/>
        <w:jc w:val="both"/>
        <w:rPr>
          <w:rStyle w:val="FontStyle27"/>
          <w:sz w:val="28"/>
          <w:szCs w:val="28"/>
        </w:rPr>
      </w:pPr>
      <w:r w:rsidRPr="00E54C9E">
        <w:rPr>
          <w:rStyle w:val="FontStyle27"/>
          <w:sz w:val="28"/>
          <w:szCs w:val="28"/>
        </w:rPr>
        <w:t>1.12. Учреждение от своего имени приобретает и осуществляет имущественные и неимущественные права, несет обязанности, выступает истцом, ответчиком, заявителем, заинтересованным лицом и третьим лицом в суде в соответствии с действующим законодательством Российской Федерации.</w:t>
      </w:r>
    </w:p>
    <w:p w:rsidR="00084D4E" w:rsidRPr="00E54C9E" w:rsidRDefault="00084D4E" w:rsidP="00084D4E">
      <w:pPr>
        <w:pStyle w:val="ab"/>
        <w:ind w:firstLine="567"/>
        <w:jc w:val="both"/>
        <w:rPr>
          <w:rStyle w:val="FontStyle27"/>
          <w:sz w:val="28"/>
          <w:szCs w:val="28"/>
        </w:rPr>
      </w:pPr>
      <w:r w:rsidRPr="00E54C9E">
        <w:rPr>
          <w:rStyle w:val="FontStyle27"/>
          <w:sz w:val="28"/>
          <w:szCs w:val="28"/>
        </w:rPr>
        <w:t>1.13. Учреждение не вправе выступать учредителем (участником) юридических лиц, предоставлять и получать кредиты (займы), приобретать и реализовывать ценные бумаги.</w:t>
      </w:r>
    </w:p>
    <w:p w:rsidR="00084D4E" w:rsidRPr="00E54C9E" w:rsidRDefault="00084D4E" w:rsidP="00084D4E">
      <w:pPr>
        <w:pStyle w:val="ab"/>
        <w:ind w:firstLine="567"/>
        <w:jc w:val="both"/>
        <w:rPr>
          <w:rStyle w:val="FontStyle27"/>
          <w:sz w:val="28"/>
          <w:szCs w:val="28"/>
        </w:rPr>
      </w:pPr>
      <w:r w:rsidRPr="00E54C9E">
        <w:rPr>
          <w:rStyle w:val="FontStyle27"/>
          <w:sz w:val="28"/>
          <w:szCs w:val="28"/>
        </w:rPr>
        <w:t>1.14. Имущество закреплено за Учреждением на праве оперативного управления в соответствии с Гражданским кодексом Российской Федерации.</w:t>
      </w:r>
    </w:p>
    <w:p w:rsidR="00084D4E" w:rsidRPr="00E54C9E" w:rsidRDefault="00084D4E" w:rsidP="00084D4E">
      <w:pPr>
        <w:pStyle w:val="ab"/>
        <w:ind w:firstLine="567"/>
        <w:jc w:val="both"/>
        <w:rPr>
          <w:sz w:val="28"/>
          <w:szCs w:val="28"/>
        </w:rPr>
      </w:pPr>
      <w:r w:rsidRPr="00E54C9E">
        <w:rPr>
          <w:sz w:val="28"/>
          <w:szCs w:val="28"/>
        </w:rPr>
        <w:t>1.15. Право на ведение образовательной деятельности возникает у Учреждения с даты выдачи ему соответствующей лицензии.</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1.16. Основной целью деятельности Учреждения является:</w:t>
      </w:r>
      <w:r w:rsidRPr="00E54C9E">
        <w:rPr>
          <w:rFonts w:eastAsiaTheme="minorHAnsi"/>
          <w:sz w:val="28"/>
          <w:szCs w:val="28"/>
          <w:lang w:eastAsia="en-US"/>
        </w:rPr>
        <w:t xml:space="preserve"> реализация образовательных программ дошкольного образования, присмотр и уход за детьми.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1.17. Предметом деятельности Учреждения является организация образовательного процесса по образовательным программам дошкольного образования, дополнительным общеразвивающим программам, а также адаптированной основной общеобразовательной программе.</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1.18. Основным видом деятельности Учреждения является «Образование дошкольное» (85.11).</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lastRenderedPageBreak/>
        <w:t>Учреждение не вправе осуществлять виды деятельности, не предусмотренные настоящим Уставом.</w:t>
      </w:r>
    </w:p>
    <w:p w:rsidR="00084D4E" w:rsidRPr="00E54C9E" w:rsidRDefault="00084D4E" w:rsidP="00084D4E">
      <w:pPr>
        <w:pStyle w:val="ab"/>
        <w:ind w:firstLine="567"/>
        <w:jc w:val="both"/>
        <w:rPr>
          <w:sz w:val="28"/>
          <w:szCs w:val="28"/>
        </w:rPr>
      </w:pPr>
      <w:r w:rsidRPr="00E54C9E">
        <w:rPr>
          <w:sz w:val="28"/>
          <w:szCs w:val="28"/>
        </w:rPr>
        <w:t xml:space="preserve">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084D4E" w:rsidRPr="00E54C9E" w:rsidRDefault="00084D4E" w:rsidP="00084D4E">
      <w:pPr>
        <w:pStyle w:val="ab"/>
        <w:ind w:firstLine="567"/>
        <w:jc w:val="both"/>
        <w:rPr>
          <w:sz w:val="28"/>
          <w:szCs w:val="28"/>
        </w:rPr>
      </w:pPr>
      <w:r w:rsidRPr="00E54C9E">
        <w:rPr>
          <w:sz w:val="28"/>
          <w:szCs w:val="28"/>
        </w:rPr>
        <w:t>В Учреждении образование носит светский характер.</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1.20.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№273-ФЗ "Об образовании в Российской Федерации", иными нормативными правовыми актами Российской Федерации и Уставом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1.21.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1.22.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 xml:space="preserve">1.23. </w:t>
      </w:r>
      <w:r w:rsidRPr="00E54C9E">
        <w:rPr>
          <w:rFonts w:eastAsiaTheme="minorHAnsi"/>
          <w:sz w:val="28"/>
          <w:szCs w:val="28"/>
          <w:lang w:eastAsia="en-US"/>
        </w:rPr>
        <w:t>Учреждение несет ответственность в установленном законодательством Российской Федерации порядке:</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за невыполнение или ненадлежащее выполнение функций, отнесенных к ее компетенции;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за реализацию не в полном объеме образовательных программ в соответствии с учебным планом;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качество образования своих воспитанников;</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за жизнь и здоровье обучающихся, работников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 w:history="1">
        <w:r w:rsidRPr="00E54C9E">
          <w:rPr>
            <w:rFonts w:eastAsiaTheme="minorHAnsi"/>
            <w:color w:val="000000" w:themeColor="text1"/>
            <w:sz w:val="28"/>
            <w:szCs w:val="28"/>
            <w:lang w:eastAsia="en-US"/>
          </w:rPr>
          <w:t>(законных представителей)</w:t>
        </w:r>
      </w:hyperlink>
      <w:r w:rsidRPr="00E54C9E">
        <w:rPr>
          <w:rFonts w:eastAsiaTheme="minorHAnsi"/>
          <w:sz w:val="28"/>
          <w:szCs w:val="28"/>
          <w:lang w:eastAsia="en-US"/>
        </w:rPr>
        <w:t xml:space="preserve">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84D4E" w:rsidRPr="00E54C9E" w:rsidRDefault="00084D4E" w:rsidP="00084D4E">
      <w:pPr>
        <w:pStyle w:val="ab"/>
        <w:ind w:firstLine="567"/>
        <w:jc w:val="both"/>
        <w:rPr>
          <w:rStyle w:val="FontStyle27"/>
          <w:sz w:val="28"/>
          <w:szCs w:val="28"/>
        </w:rPr>
      </w:pPr>
      <w:r w:rsidRPr="00E54C9E">
        <w:rPr>
          <w:sz w:val="28"/>
          <w:szCs w:val="28"/>
        </w:rPr>
        <w:t xml:space="preserve">1.24. </w:t>
      </w:r>
      <w:r w:rsidRPr="00E54C9E">
        <w:rPr>
          <w:rStyle w:val="FontStyle27"/>
          <w:sz w:val="28"/>
          <w:szCs w:val="28"/>
        </w:rPr>
        <w:t>Учреждение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РФ, а также нормативными правовыми актами муниципального образования Богучанский район.</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 xml:space="preserve">1.25. </w:t>
      </w:r>
      <w:r w:rsidRPr="00E54C9E">
        <w:rPr>
          <w:rFonts w:eastAsiaTheme="minorHAnsi"/>
          <w:sz w:val="28"/>
          <w:szCs w:val="28"/>
          <w:lang w:eastAsia="en-US"/>
        </w:rPr>
        <w:t xml:space="preserve">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Федерального закона от 29.12.2012 №273-ФЗ "Об образовании в Российской Федерации", а также постановлением Правительства РФ от 10.07.2013 №582 </w:t>
      </w:r>
      <w:r w:rsidRPr="00E54C9E">
        <w:rPr>
          <w:rFonts w:eastAsiaTheme="minorHAnsi"/>
          <w:sz w:val="28"/>
          <w:szCs w:val="28"/>
          <w:lang w:eastAsia="en-US"/>
        </w:rPr>
        <w:lastRenderedPageBreak/>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1.26. Учреждение создает условия для ознакомления всех работников, обучающихся, родителей (законных представителей) несовершеннолетних обучающихся с ее уставом.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1.27. Учреждение может иметь в своей структуре филиалы.</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Филиалы учреждения не являются юридическими лицами и действуют на основании Устава учреждения и положения о филиале, утвержденного в порядке, установленном действующим законодательством РФ.</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Филиал Учреждения создается и ликвидируется решением Учредителя.</w:t>
      </w:r>
    </w:p>
    <w:p w:rsidR="00084D4E" w:rsidRPr="00E54C9E" w:rsidRDefault="00084D4E" w:rsidP="00084D4E">
      <w:pPr>
        <w:pStyle w:val="ab"/>
        <w:ind w:firstLine="567"/>
        <w:jc w:val="both"/>
        <w:rPr>
          <w:sz w:val="28"/>
          <w:szCs w:val="28"/>
        </w:rPr>
      </w:pPr>
      <w:r w:rsidRPr="00E54C9E">
        <w:rPr>
          <w:sz w:val="28"/>
          <w:szCs w:val="28"/>
        </w:rPr>
        <w:t>1.28. Учреждение самостоятельно ведет делопроизводство и несет ответственность за сохранность документов.</w:t>
      </w:r>
    </w:p>
    <w:p w:rsidR="00084D4E" w:rsidRPr="00E54C9E" w:rsidRDefault="00084D4E" w:rsidP="00084D4E">
      <w:pPr>
        <w:pStyle w:val="ab"/>
        <w:ind w:firstLine="567"/>
        <w:jc w:val="both"/>
        <w:rPr>
          <w:sz w:val="28"/>
          <w:szCs w:val="28"/>
          <w:highlight w:val="yellow"/>
        </w:rPr>
      </w:pPr>
    </w:p>
    <w:p w:rsidR="00084D4E" w:rsidRPr="00E54C9E" w:rsidRDefault="00084D4E" w:rsidP="00084D4E">
      <w:pPr>
        <w:pStyle w:val="ab"/>
        <w:ind w:firstLine="567"/>
        <w:jc w:val="center"/>
        <w:rPr>
          <w:b/>
          <w:sz w:val="28"/>
          <w:szCs w:val="28"/>
        </w:rPr>
      </w:pPr>
      <w:r w:rsidRPr="00E54C9E">
        <w:rPr>
          <w:b/>
          <w:sz w:val="28"/>
          <w:szCs w:val="28"/>
          <w:lang w:val="en-US"/>
        </w:rPr>
        <w:t>II</w:t>
      </w:r>
      <w:r w:rsidRPr="00E54C9E">
        <w:rPr>
          <w:b/>
          <w:sz w:val="28"/>
          <w:szCs w:val="28"/>
        </w:rPr>
        <w:t>. Организация образовательного процесса</w:t>
      </w:r>
    </w:p>
    <w:p w:rsidR="00084D4E" w:rsidRPr="00E54C9E" w:rsidRDefault="00084D4E" w:rsidP="00084D4E">
      <w:pPr>
        <w:pStyle w:val="ab"/>
        <w:ind w:firstLine="567"/>
        <w:jc w:val="both"/>
        <w:rPr>
          <w:sz w:val="28"/>
          <w:szCs w:val="28"/>
        </w:rPr>
      </w:pPr>
      <w:r w:rsidRPr="00E54C9E">
        <w:rPr>
          <w:sz w:val="28"/>
          <w:szCs w:val="28"/>
        </w:rPr>
        <w:t>2.1 Учреждение организует образовательный процесс в соответствии с действующим законодательством РФ, лицензией на право ведения образовательной деятельности и настоящим Уставом.</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2.2.</w:t>
      </w:r>
      <w:r w:rsidRPr="00E54C9E">
        <w:rPr>
          <w:rFonts w:eastAsiaTheme="minorHAnsi"/>
          <w:sz w:val="28"/>
          <w:szCs w:val="28"/>
          <w:lang w:eastAsia="en-US"/>
        </w:rPr>
        <w:t xml:space="preserve"> В учреждении получение образования осуществляется на государственном языке Российской Федерации. </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2.4.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2.5. Сроки получения дошкольного образования устанавливаются федеральным государственным образовательным стандартом дошкольного образования.</w:t>
      </w:r>
    </w:p>
    <w:p w:rsidR="00084D4E" w:rsidRPr="00E54C9E" w:rsidRDefault="00084D4E" w:rsidP="00084D4E">
      <w:pPr>
        <w:pStyle w:val="ab"/>
        <w:ind w:firstLine="567"/>
        <w:jc w:val="both"/>
        <w:rPr>
          <w:rFonts w:eastAsiaTheme="minorHAnsi"/>
          <w:bCs/>
          <w:color w:val="000000" w:themeColor="text1"/>
          <w:sz w:val="28"/>
          <w:szCs w:val="28"/>
          <w:lang w:eastAsia="en-US"/>
        </w:rPr>
      </w:pPr>
      <w:r w:rsidRPr="00E54C9E">
        <w:rPr>
          <w:rFonts w:eastAsiaTheme="minorHAnsi"/>
          <w:bCs/>
          <w:sz w:val="28"/>
          <w:szCs w:val="28"/>
          <w:lang w:eastAsia="en-US"/>
        </w:rPr>
        <w:t xml:space="preserve">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9" w:history="1">
        <w:r w:rsidRPr="00E54C9E">
          <w:rPr>
            <w:rFonts w:eastAsiaTheme="minorHAnsi"/>
            <w:bCs/>
            <w:color w:val="000000" w:themeColor="text1"/>
            <w:sz w:val="28"/>
            <w:szCs w:val="28"/>
            <w:lang w:eastAsia="en-US"/>
          </w:rPr>
          <w:t>стандартом</w:t>
        </w:r>
      </w:hyperlink>
      <w:r w:rsidRPr="00E54C9E">
        <w:rPr>
          <w:rFonts w:eastAsiaTheme="minorHAnsi"/>
          <w:bCs/>
          <w:color w:val="000000" w:themeColor="text1"/>
          <w:sz w:val="28"/>
          <w:szCs w:val="28"/>
          <w:lang w:eastAsia="en-US"/>
        </w:rPr>
        <w:t xml:space="preserve"> дошкольного образования.</w:t>
      </w:r>
    </w:p>
    <w:p w:rsidR="00084D4E" w:rsidRPr="00E54C9E" w:rsidRDefault="00084D4E" w:rsidP="00084D4E">
      <w:pPr>
        <w:pStyle w:val="ab"/>
        <w:ind w:firstLine="567"/>
        <w:jc w:val="both"/>
        <w:rPr>
          <w:rFonts w:eastAsiaTheme="minorHAnsi"/>
          <w:bCs/>
          <w:color w:val="000000" w:themeColor="text1"/>
          <w:sz w:val="28"/>
          <w:szCs w:val="28"/>
          <w:lang w:eastAsia="en-US"/>
        </w:rPr>
      </w:pPr>
      <w:r w:rsidRPr="00E54C9E">
        <w:rPr>
          <w:rFonts w:eastAsiaTheme="minorHAnsi"/>
          <w:bCs/>
          <w:color w:val="000000" w:themeColor="text1"/>
          <w:sz w:val="28"/>
          <w:szCs w:val="28"/>
          <w:lang w:eastAsia="en-US"/>
        </w:rPr>
        <w:t>2.7. Содержание дошкольного образования определяется образовательной программой дошкольного образования.</w:t>
      </w:r>
    </w:p>
    <w:p w:rsidR="00084D4E" w:rsidRPr="00E54C9E" w:rsidRDefault="00084D4E" w:rsidP="00084D4E">
      <w:pPr>
        <w:pStyle w:val="ab"/>
        <w:ind w:firstLine="567"/>
        <w:jc w:val="both"/>
        <w:rPr>
          <w:rFonts w:eastAsiaTheme="minorHAnsi"/>
          <w:bCs/>
          <w:color w:val="000000" w:themeColor="text1"/>
          <w:sz w:val="28"/>
          <w:szCs w:val="28"/>
          <w:lang w:eastAsia="en-US"/>
        </w:rPr>
      </w:pPr>
      <w:r w:rsidRPr="00E54C9E">
        <w:rPr>
          <w:rFonts w:eastAsiaTheme="minorHAnsi"/>
          <w:bCs/>
          <w:color w:val="000000" w:themeColor="text1"/>
          <w:sz w:val="28"/>
          <w:szCs w:val="28"/>
          <w:lang w:eastAsia="en-US"/>
        </w:rPr>
        <w:lastRenderedPageBreak/>
        <w:t xml:space="preserve">2.8.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0" w:history="1">
        <w:r w:rsidRPr="00E54C9E">
          <w:rPr>
            <w:rFonts w:eastAsiaTheme="minorHAnsi"/>
            <w:bCs/>
            <w:color w:val="000000" w:themeColor="text1"/>
            <w:sz w:val="28"/>
            <w:szCs w:val="28"/>
            <w:lang w:eastAsia="en-US"/>
          </w:rPr>
          <w:t>стандартом</w:t>
        </w:r>
      </w:hyperlink>
      <w:r w:rsidRPr="00E54C9E">
        <w:rPr>
          <w:rFonts w:eastAsiaTheme="minorHAnsi"/>
          <w:bCs/>
          <w:color w:val="000000" w:themeColor="text1"/>
          <w:sz w:val="28"/>
          <w:szCs w:val="28"/>
          <w:lang w:eastAsia="en-US"/>
        </w:rPr>
        <w:t xml:space="preserve"> дошкольного образования и с учетом соответствующих примерных образовательных </w:t>
      </w:r>
      <w:hyperlink r:id="rId11" w:history="1">
        <w:r w:rsidRPr="00E54C9E">
          <w:rPr>
            <w:rFonts w:eastAsiaTheme="minorHAnsi"/>
            <w:bCs/>
            <w:color w:val="000000" w:themeColor="text1"/>
            <w:sz w:val="28"/>
            <w:szCs w:val="28"/>
            <w:lang w:eastAsia="en-US"/>
          </w:rPr>
          <w:t>программ</w:t>
        </w:r>
      </w:hyperlink>
      <w:r w:rsidRPr="00E54C9E">
        <w:rPr>
          <w:rFonts w:eastAsiaTheme="minorHAnsi"/>
          <w:bCs/>
          <w:color w:val="000000" w:themeColor="text1"/>
          <w:sz w:val="28"/>
          <w:szCs w:val="28"/>
          <w:lang w:eastAsia="en-US"/>
        </w:rPr>
        <w:t xml:space="preserve"> дошкольного образования.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2.9.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2.10. Виды реализуемых образовательных программ с указанием уровня образования и (или) направленности: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программа дошкольного образования;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дополнительная общеразвивающая программа;</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адаптированная основная общеобразовательная программа.</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2.11.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2.12. Группы могут иметь общеразвивающую, компенсирующую, оздоровительную или комбинированную направленность.</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В группах общеразвивающей направленности осуществляется реализация образовательной программы дошкольного образования.</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2.13. В образовательной организации могут быть организованы также:</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lastRenderedPageBreak/>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2.14. В группы могут включаться как воспитанники одного возраста, так и воспитанники разных возрастов (разновозрастные группы).</w:t>
      </w:r>
    </w:p>
    <w:p w:rsidR="00084D4E" w:rsidRPr="00E54C9E" w:rsidRDefault="00084D4E" w:rsidP="00084D4E">
      <w:pPr>
        <w:pStyle w:val="ab"/>
        <w:ind w:firstLine="567"/>
        <w:jc w:val="both"/>
        <w:rPr>
          <w:rFonts w:eastAsiaTheme="minorHAnsi"/>
          <w:bCs/>
          <w:sz w:val="28"/>
          <w:szCs w:val="28"/>
          <w:lang w:eastAsia="en-US"/>
        </w:rPr>
      </w:pPr>
      <w:r w:rsidRPr="00E54C9E">
        <w:rPr>
          <w:rFonts w:eastAsiaTheme="minorHAnsi"/>
          <w:bCs/>
          <w:sz w:val="28"/>
          <w:szCs w:val="28"/>
          <w:lang w:eastAsia="en-US"/>
        </w:rPr>
        <w:t>2.15. Количество групп в учреждении определяется, исходя из их предельной наполняемости в соответствии с требованиями санитарно-эпидемиологических требований, и имеющихся условий для осуществления образовательного процесса (а также с учетом предельной наполняемости, принятой при расчете норматива финансирования).</w:t>
      </w:r>
    </w:p>
    <w:p w:rsidR="00084D4E" w:rsidRPr="00E54C9E" w:rsidRDefault="00084D4E" w:rsidP="00084D4E">
      <w:pPr>
        <w:pStyle w:val="ab"/>
        <w:ind w:firstLine="567"/>
        <w:jc w:val="both"/>
        <w:rPr>
          <w:sz w:val="28"/>
          <w:szCs w:val="28"/>
        </w:rPr>
      </w:pPr>
      <w:r w:rsidRPr="00E54C9E">
        <w:rPr>
          <w:sz w:val="28"/>
          <w:szCs w:val="28"/>
        </w:rPr>
        <w:t>2.16.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084D4E" w:rsidRPr="00E54C9E" w:rsidRDefault="00084D4E" w:rsidP="00084D4E">
      <w:pPr>
        <w:pStyle w:val="ab"/>
        <w:ind w:firstLine="567"/>
        <w:jc w:val="both"/>
        <w:rPr>
          <w:rFonts w:eastAsiaTheme="minorHAnsi"/>
          <w:sz w:val="28"/>
          <w:szCs w:val="28"/>
          <w:lang w:eastAsia="en-US"/>
        </w:rPr>
      </w:pPr>
      <w:r w:rsidRPr="00E54C9E">
        <w:rPr>
          <w:bCs/>
          <w:sz w:val="28"/>
          <w:szCs w:val="28"/>
        </w:rPr>
        <w:t>2.17. Учреждение работает в р</w:t>
      </w:r>
      <w:r w:rsidRPr="00E54C9E">
        <w:rPr>
          <w:rFonts w:eastAsiaTheme="minorHAnsi"/>
          <w:sz w:val="28"/>
          <w:szCs w:val="28"/>
          <w:lang w:eastAsia="en-US"/>
        </w:rPr>
        <w:t>ежиме пятидневной рабочей недели. Группы могут функционировать в режиме: полного дня (12-часового пребывания); сокращенного дня (8 - 10,5 - часового пребывания); кратковременного пребывания (от 3 до 5 часов в день).</w:t>
      </w:r>
    </w:p>
    <w:p w:rsidR="00084D4E" w:rsidRPr="00E54C9E" w:rsidRDefault="00084D4E" w:rsidP="00084D4E">
      <w:pPr>
        <w:pStyle w:val="ab"/>
        <w:ind w:firstLine="567"/>
        <w:jc w:val="both"/>
        <w:rPr>
          <w:bCs/>
          <w:sz w:val="28"/>
          <w:szCs w:val="28"/>
        </w:rPr>
      </w:pPr>
      <w:r w:rsidRPr="00E54C9E">
        <w:rPr>
          <w:bCs/>
          <w:sz w:val="28"/>
          <w:szCs w:val="28"/>
        </w:rPr>
        <w:t xml:space="preserve">2.18. </w:t>
      </w:r>
      <w:r w:rsidRPr="00E54C9E">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w:t>
      </w:r>
    </w:p>
    <w:p w:rsidR="00084D4E" w:rsidRPr="00E54C9E" w:rsidRDefault="00084D4E" w:rsidP="00084D4E">
      <w:pPr>
        <w:pStyle w:val="ab"/>
        <w:ind w:firstLine="567"/>
        <w:jc w:val="both"/>
        <w:rPr>
          <w:rFonts w:eastAsiaTheme="minorHAnsi"/>
          <w:sz w:val="28"/>
          <w:szCs w:val="28"/>
          <w:lang w:eastAsia="en-US"/>
        </w:rPr>
      </w:pPr>
      <w:r w:rsidRPr="00E54C9E">
        <w:rPr>
          <w:bCs/>
          <w:iCs/>
          <w:sz w:val="28"/>
          <w:szCs w:val="28"/>
        </w:rPr>
        <w:t xml:space="preserve">2.19. </w:t>
      </w:r>
      <w:r w:rsidRPr="00E54C9E">
        <w:rPr>
          <w:rFonts w:eastAsiaTheme="minorHAnsi"/>
          <w:sz w:val="28"/>
          <w:szCs w:val="28"/>
          <w:lang w:eastAsia="en-US"/>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w:t>
      </w:r>
      <w:r w:rsidRPr="00E54C9E">
        <w:rPr>
          <w:rFonts w:eastAsiaTheme="minorHAnsi"/>
          <w:sz w:val="28"/>
          <w:szCs w:val="28"/>
          <w:lang w:eastAsia="en-US"/>
        </w:rPr>
        <w:lastRenderedPageBreak/>
        <w:t xml:space="preserve">инвалидов также в соответствии с </w:t>
      </w:r>
      <w:hyperlink r:id="rId12" w:history="1">
        <w:r w:rsidRPr="00E54C9E">
          <w:rPr>
            <w:rFonts w:eastAsiaTheme="minorHAnsi"/>
            <w:color w:val="000000" w:themeColor="text1"/>
            <w:sz w:val="28"/>
            <w:szCs w:val="28"/>
            <w:lang w:eastAsia="en-US"/>
          </w:rPr>
          <w:t>индивидуальной программой</w:t>
        </w:r>
      </w:hyperlink>
      <w:r w:rsidRPr="00E54C9E">
        <w:rPr>
          <w:rFonts w:eastAsiaTheme="minorHAnsi"/>
          <w:sz w:val="28"/>
          <w:szCs w:val="28"/>
          <w:lang w:eastAsia="en-US"/>
        </w:rPr>
        <w:t xml:space="preserve"> реабилитации инвалида </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2.20. Учреждением, осуществляющим образовательную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детьми с ограниченными возможностями здоровья.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2.21.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2.22. Численность обучающихся с ограниченными возможностями здоровья в учебной группе устанавливается до 15 человек, при этом учитываются рекомендации санитарных правил и норм.</w:t>
      </w:r>
    </w:p>
    <w:p w:rsidR="00084D4E" w:rsidRPr="00E54C9E" w:rsidRDefault="00084D4E" w:rsidP="00084D4E">
      <w:pPr>
        <w:pStyle w:val="ab"/>
        <w:ind w:firstLine="567"/>
        <w:jc w:val="both"/>
        <w:rPr>
          <w:sz w:val="28"/>
          <w:szCs w:val="28"/>
        </w:rPr>
      </w:pPr>
      <w:r w:rsidRPr="00E54C9E">
        <w:rPr>
          <w:sz w:val="28"/>
          <w:szCs w:val="28"/>
        </w:rPr>
        <w:t>2.23.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w:t>
      </w:r>
    </w:p>
    <w:p w:rsidR="00084D4E" w:rsidRPr="00E54C9E" w:rsidRDefault="00084D4E" w:rsidP="00084D4E">
      <w:pPr>
        <w:pStyle w:val="ab"/>
        <w:ind w:firstLine="567"/>
        <w:jc w:val="both"/>
        <w:rPr>
          <w:sz w:val="28"/>
          <w:szCs w:val="28"/>
        </w:rPr>
      </w:pPr>
      <w:r w:rsidRPr="00E54C9E">
        <w:rPr>
          <w:sz w:val="28"/>
          <w:szCs w:val="28"/>
        </w:rPr>
        <w:t>2.24. Учебная нагрузка и режим образовательной деятельности воспитанников определяются в соответствии с санитарно-гигиеническими требованиями к устройству, содержанию и организации режима работы дошкольных образовательных организации.</w:t>
      </w:r>
    </w:p>
    <w:p w:rsidR="00084D4E" w:rsidRPr="00E54C9E" w:rsidRDefault="00084D4E" w:rsidP="00084D4E">
      <w:pPr>
        <w:pStyle w:val="ab"/>
        <w:ind w:firstLine="567"/>
        <w:jc w:val="both"/>
        <w:rPr>
          <w:sz w:val="28"/>
          <w:szCs w:val="28"/>
        </w:rPr>
      </w:pPr>
      <w:r w:rsidRPr="00E54C9E">
        <w:rPr>
          <w:sz w:val="28"/>
          <w:szCs w:val="28"/>
        </w:rPr>
        <w:t>2.25. Объем оздоровительных мероприятий и коррекционной помощи воспитанникам регламентируется индивидуально в соответствии с психолого -медико-педагогическими рекомендациями.</w:t>
      </w:r>
    </w:p>
    <w:p w:rsidR="00084D4E" w:rsidRPr="00E54C9E" w:rsidRDefault="00084D4E" w:rsidP="00084D4E">
      <w:pPr>
        <w:pStyle w:val="ab"/>
        <w:ind w:firstLine="567"/>
        <w:jc w:val="both"/>
        <w:rPr>
          <w:sz w:val="28"/>
          <w:szCs w:val="28"/>
        </w:rPr>
      </w:pPr>
      <w:r w:rsidRPr="00E54C9E">
        <w:rPr>
          <w:sz w:val="28"/>
          <w:szCs w:val="28"/>
        </w:rPr>
        <w:t>2.26. Дошкольное образование может быть получено в Учреждении, а также вне Учреждения – в форме семейного образования.</w:t>
      </w:r>
    </w:p>
    <w:p w:rsidR="00084D4E" w:rsidRPr="00E54C9E" w:rsidRDefault="00084D4E" w:rsidP="00084D4E">
      <w:pPr>
        <w:pStyle w:val="ab"/>
        <w:ind w:firstLine="567"/>
        <w:jc w:val="both"/>
        <w:rPr>
          <w:sz w:val="28"/>
          <w:szCs w:val="28"/>
        </w:rPr>
      </w:pPr>
      <w:r w:rsidRPr="00E54C9E">
        <w:rPr>
          <w:sz w:val="28"/>
          <w:szCs w:val="28"/>
        </w:rPr>
        <w:t>Допускается сочетание различных форм получения образования и форм обучения.</w:t>
      </w:r>
    </w:p>
    <w:p w:rsidR="00084D4E" w:rsidRPr="00E54C9E" w:rsidRDefault="00084D4E" w:rsidP="00084D4E">
      <w:pPr>
        <w:pStyle w:val="ab"/>
        <w:ind w:firstLine="567"/>
        <w:jc w:val="both"/>
        <w:rPr>
          <w:sz w:val="28"/>
          <w:szCs w:val="28"/>
        </w:rPr>
      </w:pPr>
      <w:r w:rsidRPr="00E54C9E">
        <w:rPr>
          <w:sz w:val="28"/>
          <w:szCs w:val="28"/>
        </w:rPr>
        <w:t xml:space="preserve">2.27. </w:t>
      </w:r>
      <w:r w:rsidRPr="00E54C9E">
        <w:rPr>
          <w:rStyle w:val="a6"/>
          <w:color w:val="000000"/>
          <w:sz w:val="28"/>
          <w:szCs w:val="28"/>
        </w:rPr>
        <w:t>Прием детей в Учреждение, имеющих право на получение дошкольного образования, осуществляется в соответствии с П</w:t>
      </w:r>
      <w:r w:rsidRPr="00E54C9E">
        <w:rPr>
          <w:sz w:val="28"/>
          <w:szCs w:val="28"/>
        </w:rPr>
        <w:t>орядком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утвержденным постановлением администрации Богучанского района.</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 xml:space="preserve">2.28. За </w:t>
      </w:r>
      <w:r w:rsidRPr="00E54C9E">
        <w:rPr>
          <w:rFonts w:eastAsiaTheme="minorHAnsi"/>
          <w:sz w:val="28"/>
          <w:szCs w:val="28"/>
          <w:lang w:eastAsia="en-US"/>
        </w:rPr>
        <w:t>присмотр и уход за ребенком, посещающим Учреждение, взимается с родителей (законных представителей) родительская плата, размер и порядок взимания которой устанавливается нормативным правовым актом Учредителя.</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 xml:space="preserve">2.29. </w:t>
      </w:r>
      <w:r w:rsidRPr="00E54C9E">
        <w:rPr>
          <w:rFonts w:eastAsiaTheme="minorHAnsi"/>
          <w:sz w:val="28"/>
          <w:szCs w:val="28"/>
          <w:lang w:eastAsia="en-US"/>
        </w:rPr>
        <w:t>Оказание первичной медико-санитарной помощи обучающимся осуществляется государственным учреждением здравоохранения, расположенном на территории муниципального образования Богучанский район.</w:t>
      </w:r>
    </w:p>
    <w:p w:rsidR="00084D4E" w:rsidRPr="00E54C9E" w:rsidRDefault="00084D4E" w:rsidP="00084D4E">
      <w:pPr>
        <w:pStyle w:val="ab"/>
        <w:ind w:firstLine="567"/>
        <w:jc w:val="both"/>
        <w:rPr>
          <w:sz w:val="28"/>
          <w:szCs w:val="28"/>
        </w:rPr>
      </w:pPr>
      <w:r w:rsidRPr="00E54C9E">
        <w:rPr>
          <w:sz w:val="28"/>
          <w:szCs w:val="28"/>
        </w:rPr>
        <w:t xml:space="preserve">2.30. Организация питания воспитанников Учреждения </w:t>
      </w:r>
      <w:r w:rsidRPr="00E54C9E">
        <w:rPr>
          <w:rFonts w:eastAsiaTheme="minorHAnsi"/>
          <w:sz w:val="28"/>
          <w:szCs w:val="28"/>
          <w:lang w:eastAsia="en-US"/>
        </w:rPr>
        <w:t xml:space="preserve">организовывается в соответствии с примерным меню, утвержденным </w:t>
      </w:r>
      <w:r w:rsidRPr="00E54C9E">
        <w:rPr>
          <w:rFonts w:eastAsiaTheme="minorHAnsi"/>
          <w:sz w:val="28"/>
          <w:szCs w:val="28"/>
          <w:lang w:eastAsia="en-US"/>
        </w:rPr>
        <w:lastRenderedPageBreak/>
        <w:t>руководителем Учреждения,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r w:rsidRPr="00E54C9E">
        <w:rPr>
          <w:sz w:val="28"/>
          <w:szCs w:val="28"/>
        </w:rPr>
        <w:t xml:space="preserve"> в соответствии с санитарно-эпидемиологическими требованиями.</w:t>
      </w:r>
    </w:p>
    <w:p w:rsidR="00084D4E" w:rsidRPr="00E54C9E" w:rsidRDefault="00084D4E" w:rsidP="00E54C9E">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E54C9E">
        <w:rPr>
          <w:rFonts w:ascii="Times New Roman" w:hAnsi="Times New Roman" w:cs="Times New Roman"/>
          <w:sz w:val="28"/>
          <w:szCs w:val="28"/>
        </w:rPr>
        <w:t xml:space="preserve">2.31. Участниками образовательного процесса являются воспитанники, </w:t>
      </w:r>
      <w:r w:rsidRPr="00E54C9E">
        <w:rPr>
          <w:rFonts w:ascii="Times New Roman" w:hAnsi="Times New Roman" w:cs="Times New Roman"/>
          <w:color w:val="000000" w:themeColor="text1"/>
          <w:sz w:val="28"/>
          <w:szCs w:val="28"/>
        </w:rPr>
        <w:t>р</w:t>
      </w:r>
      <w:r w:rsidRPr="00E54C9E">
        <w:rPr>
          <w:rFonts w:ascii="Times New Roman" w:eastAsiaTheme="minorHAnsi" w:hAnsi="Times New Roman" w:cs="Times New Roman"/>
          <w:color w:val="000000" w:themeColor="text1"/>
          <w:sz w:val="28"/>
          <w:szCs w:val="28"/>
          <w:lang w:eastAsia="en-US"/>
        </w:rPr>
        <w:t xml:space="preserve">одители </w:t>
      </w:r>
      <w:hyperlink r:id="rId13" w:history="1">
        <w:r w:rsidRPr="00E54C9E">
          <w:rPr>
            <w:rFonts w:ascii="Times New Roman" w:eastAsiaTheme="minorHAnsi" w:hAnsi="Times New Roman" w:cs="Times New Roman"/>
            <w:color w:val="000000" w:themeColor="text1"/>
            <w:sz w:val="28"/>
            <w:szCs w:val="28"/>
            <w:lang w:eastAsia="en-US"/>
          </w:rPr>
          <w:t>(законные представители)</w:t>
        </w:r>
      </w:hyperlink>
      <w:r w:rsidRPr="00E54C9E">
        <w:rPr>
          <w:rFonts w:ascii="Times New Roman" w:eastAsiaTheme="minorHAnsi" w:hAnsi="Times New Roman" w:cs="Times New Roman"/>
          <w:sz w:val="28"/>
          <w:szCs w:val="28"/>
          <w:lang w:eastAsia="en-US"/>
        </w:rPr>
        <w:t xml:space="preserve"> несовершеннолетних воспитанников, педагогические работники, права и обязанности, а также ответственность которых определяется требованиями Федерального закона от 29.12.2012 №273-ФЗ "Об образовании в Российской Федерации".</w:t>
      </w:r>
    </w:p>
    <w:p w:rsidR="00084D4E" w:rsidRPr="00E54C9E" w:rsidRDefault="00084D4E" w:rsidP="00E54C9E">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E54C9E">
        <w:rPr>
          <w:rFonts w:ascii="Times New Roman" w:eastAsiaTheme="minorHAnsi" w:hAnsi="Times New Roman" w:cs="Times New Roman"/>
          <w:sz w:val="28"/>
          <w:szCs w:val="28"/>
          <w:lang w:eastAsia="en-US"/>
        </w:rPr>
        <w:t>Права и обязанности педагогических работников,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определяются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84D4E" w:rsidRPr="00E54C9E" w:rsidRDefault="00084D4E" w:rsidP="00084D4E">
      <w:pPr>
        <w:autoSpaceDE w:val="0"/>
        <w:autoSpaceDN w:val="0"/>
        <w:adjustRightInd w:val="0"/>
        <w:ind w:firstLine="567"/>
        <w:jc w:val="both"/>
        <w:rPr>
          <w:rFonts w:ascii="Times New Roman" w:eastAsiaTheme="minorHAnsi" w:hAnsi="Times New Roman" w:cs="Times New Roman"/>
          <w:sz w:val="28"/>
          <w:szCs w:val="28"/>
          <w:lang w:eastAsia="en-US"/>
        </w:rPr>
      </w:pPr>
    </w:p>
    <w:p w:rsidR="00084D4E" w:rsidRPr="00E54C9E" w:rsidRDefault="00084D4E" w:rsidP="00084D4E">
      <w:pPr>
        <w:pStyle w:val="ab"/>
        <w:ind w:firstLine="567"/>
        <w:jc w:val="both"/>
        <w:rPr>
          <w:rStyle w:val="FontStyle25"/>
          <w:sz w:val="28"/>
          <w:szCs w:val="28"/>
        </w:rPr>
      </w:pPr>
      <w:r w:rsidRPr="00E54C9E">
        <w:rPr>
          <w:b/>
          <w:sz w:val="28"/>
          <w:szCs w:val="28"/>
          <w:lang w:val="en-US"/>
        </w:rPr>
        <w:t>III</w:t>
      </w:r>
      <w:r w:rsidRPr="00E54C9E">
        <w:rPr>
          <w:b/>
          <w:sz w:val="28"/>
          <w:szCs w:val="28"/>
        </w:rPr>
        <w:t xml:space="preserve">. </w:t>
      </w:r>
      <w:r w:rsidRPr="00E54C9E">
        <w:rPr>
          <w:rStyle w:val="FontStyle25"/>
          <w:sz w:val="28"/>
          <w:szCs w:val="28"/>
        </w:rPr>
        <w:t>Имущество и финансовое обеспечение деятельности Учреждения</w:t>
      </w:r>
    </w:p>
    <w:p w:rsidR="00084D4E" w:rsidRPr="00E54C9E" w:rsidRDefault="00084D4E" w:rsidP="00084D4E">
      <w:pPr>
        <w:pStyle w:val="ab"/>
        <w:ind w:firstLine="567"/>
        <w:jc w:val="both"/>
        <w:rPr>
          <w:rStyle w:val="FontStyle27"/>
          <w:sz w:val="28"/>
          <w:szCs w:val="28"/>
        </w:rPr>
      </w:pPr>
      <w:r w:rsidRPr="00E54C9E">
        <w:rPr>
          <w:sz w:val="28"/>
          <w:szCs w:val="28"/>
        </w:rPr>
        <w:t>3.1.</w:t>
      </w:r>
      <w:r w:rsidRPr="00E54C9E">
        <w:rPr>
          <w:b/>
          <w:sz w:val="28"/>
          <w:szCs w:val="28"/>
        </w:rPr>
        <w:t xml:space="preserve"> </w:t>
      </w:r>
      <w:r w:rsidRPr="00E54C9E">
        <w:rPr>
          <w:rStyle w:val="FontStyle27"/>
          <w:sz w:val="28"/>
          <w:szCs w:val="28"/>
        </w:rPr>
        <w:t>Источниками формирования имущества Учреждения являются:</w:t>
      </w:r>
    </w:p>
    <w:p w:rsidR="00084D4E" w:rsidRPr="00E54C9E" w:rsidRDefault="00084D4E" w:rsidP="00084D4E">
      <w:pPr>
        <w:pStyle w:val="ab"/>
        <w:ind w:firstLine="567"/>
        <w:jc w:val="both"/>
        <w:rPr>
          <w:rStyle w:val="FontStyle27"/>
          <w:sz w:val="28"/>
          <w:szCs w:val="28"/>
        </w:rPr>
      </w:pPr>
      <w:r w:rsidRPr="00E54C9E">
        <w:rPr>
          <w:rStyle w:val="FontStyle27"/>
          <w:sz w:val="28"/>
          <w:szCs w:val="28"/>
        </w:rPr>
        <w:t>- имущество, закрепленное за ним на праве оперативного управления;</w:t>
      </w:r>
    </w:p>
    <w:p w:rsidR="00084D4E" w:rsidRPr="00E54C9E" w:rsidRDefault="00084D4E" w:rsidP="00084D4E">
      <w:pPr>
        <w:pStyle w:val="ab"/>
        <w:ind w:firstLine="567"/>
        <w:jc w:val="both"/>
        <w:rPr>
          <w:rStyle w:val="FontStyle27"/>
          <w:sz w:val="28"/>
          <w:szCs w:val="28"/>
        </w:rPr>
      </w:pPr>
      <w:r w:rsidRPr="00E54C9E">
        <w:rPr>
          <w:rStyle w:val="FontStyle27"/>
          <w:sz w:val="28"/>
          <w:szCs w:val="28"/>
        </w:rPr>
        <w:t>-целевые средства бюджетов разных уровней;</w:t>
      </w:r>
    </w:p>
    <w:p w:rsidR="00084D4E" w:rsidRPr="00E54C9E" w:rsidRDefault="00084D4E" w:rsidP="00084D4E">
      <w:pPr>
        <w:pStyle w:val="ab"/>
        <w:ind w:firstLine="567"/>
        <w:jc w:val="both"/>
        <w:rPr>
          <w:rStyle w:val="FontStyle27"/>
          <w:sz w:val="28"/>
          <w:szCs w:val="28"/>
        </w:rPr>
      </w:pPr>
      <w:r w:rsidRPr="00E54C9E">
        <w:rPr>
          <w:rStyle w:val="FontStyle27"/>
          <w:sz w:val="28"/>
          <w:szCs w:val="28"/>
        </w:rPr>
        <w:t>-добровольные и имущественные взносы и пожертвования;</w:t>
      </w:r>
    </w:p>
    <w:p w:rsidR="00084D4E" w:rsidRPr="00E54C9E" w:rsidRDefault="00084D4E" w:rsidP="00084D4E">
      <w:pPr>
        <w:pStyle w:val="ab"/>
        <w:ind w:firstLine="567"/>
        <w:jc w:val="both"/>
        <w:rPr>
          <w:sz w:val="28"/>
          <w:szCs w:val="28"/>
        </w:rPr>
      </w:pPr>
      <w:r w:rsidRPr="00E54C9E">
        <w:rPr>
          <w:sz w:val="28"/>
          <w:szCs w:val="28"/>
        </w:rPr>
        <w:t>- иные источники, не запрещённые законодательством Российской Федерации.</w:t>
      </w:r>
    </w:p>
    <w:p w:rsidR="00084D4E" w:rsidRPr="00E54C9E" w:rsidRDefault="00084D4E" w:rsidP="00084D4E">
      <w:pPr>
        <w:pStyle w:val="ab"/>
        <w:ind w:firstLine="567"/>
        <w:jc w:val="both"/>
        <w:rPr>
          <w:rStyle w:val="FontStyle27"/>
          <w:sz w:val="28"/>
          <w:szCs w:val="28"/>
        </w:rPr>
      </w:pPr>
      <w:r w:rsidRPr="00E54C9E">
        <w:rPr>
          <w:rStyle w:val="FontStyle27"/>
          <w:sz w:val="28"/>
          <w:szCs w:val="28"/>
        </w:rPr>
        <w:t>3.2. Имущество Учреждения, в том числе денежные средства, учитываются на его балансе.</w:t>
      </w:r>
    </w:p>
    <w:p w:rsidR="00084D4E" w:rsidRPr="00E54C9E" w:rsidRDefault="00084D4E" w:rsidP="00084D4E">
      <w:pPr>
        <w:pStyle w:val="ab"/>
        <w:ind w:firstLine="567"/>
        <w:jc w:val="both"/>
        <w:rPr>
          <w:rStyle w:val="FontStyle27"/>
          <w:sz w:val="28"/>
          <w:szCs w:val="28"/>
        </w:rPr>
      </w:pPr>
      <w:r w:rsidRPr="00E54C9E">
        <w:rPr>
          <w:rStyle w:val="FontStyle27"/>
          <w:sz w:val="28"/>
          <w:szCs w:val="28"/>
        </w:rPr>
        <w:t>3.3. Учреждения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назначением этого имущества.</w:t>
      </w:r>
    </w:p>
    <w:p w:rsidR="00084D4E" w:rsidRPr="00E54C9E" w:rsidRDefault="00084D4E" w:rsidP="00084D4E">
      <w:pPr>
        <w:pStyle w:val="ab"/>
        <w:ind w:firstLine="567"/>
        <w:jc w:val="both"/>
        <w:rPr>
          <w:sz w:val="28"/>
          <w:szCs w:val="28"/>
        </w:rPr>
      </w:pPr>
      <w:r w:rsidRPr="00E54C9E">
        <w:rPr>
          <w:sz w:val="28"/>
          <w:szCs w:val="28"/>
        </w:rPr>
        <w:t>3.3.1.</w:t>
      </w:r>
      <w:r w:rsidRPr="00E54C9E">
        <w:rPr>
          <w:b/>
          <w:sz w:val="28"/>
          <w:szCs w:val="28"/>
        </w:rPr>
        <w:t xml:space="preserve"> </w:t>
      </w:r>
      <w:r w:rsidRPr="00E54C9E">
        <w:rPr>
          <w:sz w:val="28"/>
          <w:szCs w:val="28"/>
        </w:rPr>
        <w:t>При осуществлении права оперативного управления имуществом Учреждение обязано:</w:t>
      </w:r>
    </w:p>
    <w:p w:rsidR="00084D4E" w:rsidRPr="00E54C9E" w:rsidRDefault="00084D4E" w:rsidP="00084D4E">
      <w:pPr>
        <w:pStyle w:val="ab"/>
        <w:ind w:firstLine="567"/>
        <w:jc w:val="both"/>
        <w:rPr>
          <w:sz w:val="28"/>
          <w:szCs w:val="28"/>
        </w:rPr>
      </w:pPr>
      <w:r w:rsidRPr="00E54C9E">
        <w:rPr>
          <w:sz w:val="28"/>
          <w:szCs w:val="28"/>
        </w:rPr>
        <w:t>- эффективно использовать имущество;</w:t>
      </w:r>
    </w:p>
    <w:p w:rsidR="00084D4E" w:rsidRPr="00E54C9E" w:rsidRDefault="00084D4E" w:rsidP="00084D4E">
      <w:pPr>
        <w:pStyle w:val="ab"/>
        <w:ind w:firstLine="567"/>
        <w:jc w:val="both"/>
        <w:rPr>
          <w:sz w:val="28"/>
          <w:szCs w:val="28"/>
        </w:rPr>
      </w:pPr>
      <w:r w:rsidRPr="00E54C9E">
        <w:rPr>
          <w:sz w:val="28"/>
          <w:szCs w:val="28"/>
        </w:rPr>
        <w:t>- обеспечивать сохранность и использование имущества строго по целевому назначению;</w:t>
      </w:r>
    </w:p>
    <w:p w:rsidR="00084D4E" w:rsidRPr="00E54C9E" w:rsidRDefault="00084D4E" w:rsidP="00084D4E">
      <w:pPr>
        <w:pStyle w:val="ab"/>
        <w:ind w:firstLine="567"/>
        <w:jc w:val="both"/>
        <w:rPr>
          <w:sz w:val="28"/>
          <w:szCs w:val="28"/>
        </w:rPr>
      </w:pPr>
      <w:r w:rsidRPr="00E54C9E">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084D4E" w:rsidRPr="00E54C9E" w:rsidRDefault="00084D4E" w:rsidP="00084D4E">
      <w:pPr>
        <w:pStyle w:val="ab"/>
        <w:ind w:firstLine="567"/>
        <w:jc w:val="both"/>
        <w:rPr>
          <w:sz w:val="28"/>
          <w:szCs w:val="28"/>
        </w:rPr>
      </w:pPr>
      <w:r w:rsidRPr="00E54C9E">
        <w:rPr>
          <w:sz w:val="28"/>
          <w:szCs w:val="28"/>
        </w:rPr>
        <w:t>3.4. Земельные участки закрепляются за Учреждением в постоянное (бессрочное) пользование в порядке, установленном законодательством Российской Федерации.</w:t>
      </w:r>
    </w:p>
    <w:p w:rsidR="00084D4E" w:rsidRPr="00E54C9E" w:rsidRDefault="00084D4E" w:rsidP="00084D4E">
      <w:pPr>
        <w:pStyle w:val="ab"/>
        <w:ind w:firstLine="567"/>
        <w:jc w:val="both"/>
        <w:rPr>
          <w:rStyle w:val="FontStyle27"/>
          <w:sz w:val="28"/>
          <w:szCs w:val="28"/>
        </w:rPr>
      </w:pPr>
      <w:r w:rsidRPr="00E54C9E">
        <w:rPr>
          <w:rStyle w:val="FontStyle27"/>
          <w:sz w:val="28"/>
          <w:szCs w:val="28"/>
        </w:rPr>
        <w:t xml:space="preserve">3.5. Имущество Учреждения, закрепленное на праве оперативного управления, может быть изъято полностью или частично собственником </w:t>
      </w:r>
      <w:r w:rsidRPr="00E54C9E">
        <w:rPr>
          <w:rStyle w:val="FontStyle27"/>
          <w:sz w:val="28"/>
          <w:szCs w:val="28"/>
        </w:rPr>
        <w:lastRenderedPageBreak/>
        <w:t>имущества в случаях, предусмотренных законодательством Российской Федерации.</w:t>
      </w:r>
    </w:p>
    <w:p w:rsidR="00084D4E" w:rsidRPr="00E54C9E" w:rsidRDefault="00084D4E" w:rsidP="00084D4E">
      <w:pPr>
        <w:pStyle w:val="ab"/>
        <w:ind w:firstLine="567"/>
        <w:jc w:val="both"/>
        <w:rPr>
          <w:rStyle w:val="FontStyle27"/>
          <w:sz w:val="28"/>
          <w:szCs w:val="28"/>
        </w:rPr>
      </w:pPr>
      <w:r w:rsidRPr="00E54C9E">
        <w:rPr>
          <w:rStyle w:val="FontStyle27"/>
          <w:sz w:val="28"/>
          <w:szCs w:val="28"/>
        </w:rPr>
        <w:t>3.6. Учреждение не в 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w:t>
      </w:r>
    </w:p>
    <w:p w:rsidR="00084D4E" w:rsidRPr="00E54C9E" w:rsidRDefault="00084D4E" w:rsidP="00084D4E">
      <w:pPr>
        <w:pStyle w:val="ab"/>
        <w:ind w:firstLine="567"/>
        <w:jc w:val="both"/>
        <w:rPr>
          <w:rStyle w:val="FontStyle27"/>
          <w:sz w:val="28"/>
          <w:szCs w:val="28"/>
        </w:rPr>
      </w:pPr>
      <w:r w:rsidRPr="00E54C9E">
        <w:rPr>
          <w:rStyle w:val="FontStyle27"/>
          <w:sz w:val="28"/>
          <w:szCs w:val="28"/>
        </w:rPr>
        <w:t>3.7. Не допускается совершать сделки, возможными последствиями которых является отчуждение или обременение имущества закрепленною за Учреждением на праве оперативного управления или имущества приобретенного Учреждением самостоятельно.</w:t>
      </w:r>
    </w:p>
    <w:p w:rsidR="00084D4E" w:rsidRPr="00E54C9E" w:rsidRDefault="00084D4E" w:rsidP="00084D4E">
      <w:pPr>
        <w:pStyle w:val="ab"/>
        <w:ind w:firstLine="567"/>
        <w:jc w:val="both"/>
        <w:rPr>
          <w:rStyle w:val="FontStyle27"/>
          <w:sz w:val="28"/>
          <w:szCs w:val="28"/>
        </w:rPr>
      </w:pPr>
      <w:r w:rsidRPr="00E54C9E">
        <w:rPr>
          <w:rStyle w:val="FontStyle27"/>
          <w:sz w:val="28"/>
          <w:szCs w:val="28"/>
        </w:rPr>
        <w:t>3.8. Учреждение обязано представлять имущество к учету в государственном реестре собственности муниципального образования Богучанский район в установленном порядке.</w:t>
      </w:r>
    </w:p>
    <w:p w:rsidR="00084D4E" w:rsidRPr="00E54C9E" w:rsidRDefault="00084D4E" w:rsidP="00084D4E">
      <w:pPr>
        <w:pStyle w:val="ab"/>
        <w:ind w:firstLine="567"/>
        <w:jc w:val="both"/>
        <w:rPr>
          <w:rStyle w:val="FontStyle27"/>
          <w:sz w:val="28"/>
          <w:szCs w:val="28"/>
        </w:rPr>
      </w:pPr>
      <w:r w:rsidRPr="00E54C9E">
        <w:rPr>
          <w:rStyle w:val="FontStyle27"/>
          <w:sz w:val="28"/>
          <w:szCs w:val="28"/>
        </w:rPr>
        <w:t>3.9. Контроль за сохранностью и эффективным использованием Учреждением муниципального имущества, закрепленного за ним па праве оперативного управления, осуществляет Управление муниципальной собственностью администрации Богучанского района.</w:t>
      </w:r>
    </w:p>
    <w:p w:rsidR="00084D4E" w:rsidRPr="00E54C9E" w:rsidRDefault="00084D4E" w:rsidP="00084D4E">
      <w:pPr>
        <w:pStyle w:val="ab"/>
        <w:ind w:firstLine="567"/>
        <w:jc w:val="both"/>
        <w:rPr>
          <w:sz w:val="28"/>
          <w:szCs w:val="28"/>
        </w:rPr>
      </w:pPr>
      <w:r w:rsidRPr="00E54C9E">
        <w:rPr>
          <w:sz w:val="28"/>
          <w:szCs w:val="28"/>
        </w:rPr>
        <w:t>3.10. Учреждение вправе выступать в качестве арендатора.</w:t>
      </w:r>
    </w:p>
    <w:p w:rsidR="00084D4E" w:rsidRPr="00E54C9E" w:rsidRDefault="00084D4E" w:rsidP="00084D4E">
      <w:pPr>
        <w:pStyle w:val="ab"/>
        <w:ind w:firstLine="567"/>
        <w:jc w:val="both"/>
        <w:rPr>
          <w:rStyle w:val="FontStyle27"/>
          <w:sz w:val="28"/>
          <w:szCs w:val="28"/>
        </w:rPr>
      </w:pPr>
      <w:r w:rsidRPr="00E54C9E">
        <w:rPr>
          <w:rStyle w:val="FontStyle27"/>
          <w:sz w:val="28"/>
          <w:szCs w:val="28"/>
        </w:rPr>
        <w:t xml:space="preserve">3.11. </w:t>
      </w:r>
      <w:r w:rsidRPr="00E54C9E">
        <w:rPr>
          <w:sz w:val="28"/>
          <w:szCs w:val="28"/>
        </w:rPr>
        <w:t>У</w:t>
      </w:r>
      <w:r w:rsidRPr="00E54C9E">
        <w:rPr>
          <w:rStyle w:val="FontStyle27"/>
          <w:sz w:val="28"/>
          <w:szCs w:val="28"/>
        </w:rPr>
        <w:t>чреждение ведет бюджетный, налоговый и статистический учет результатов своей деятельности и отчетность в порядке, установленном законодательством Российской Федерации.</w:t>
      </w:r>
    </w:p>
    <w:p w:rsidR="00084D4E" w:rsidRPr="00E54C9E" w:rsidRDefault="00084D4E" w:rsidP="00084D4E">
      <w:pPr>
        <w:pStyle w:val="ab"/>
        <w:ind w:firstLine="567"/>
        <w:jc w:val="both"/>
        <w:rPr>
          <w:rStyle w:val="FontStyle27"/>
          <w:sz w:val="28"/>
          <w:szCs w:val="28"/>
        </w:rPr>
      </w:pPr>
      <w:r w:rsidRPr="00E54C9E">
        <w:rPr>
          <w:rStyle w:val="FontStyle27"/>
          <w:sz w:val="28"/>
          <w:szCs w:val="28"/>
        </w:rPr>
        <w:t>3.12. Финансовое обеспечение деятельности Учреждения осуществляется за счет средств бюджета муниципального образования Богучанский район на основании бюджетной сметы. Учреждение является получателем бюджетных средств.</w:t>
      </w:r>
    </w:p>
    <w:p w:rsidR="00084D4E" w:rsidRPr="00E54C9E" w:rsidRDefault="00084D4E" w:rsidP="00084D4E">
      <w:pPr>
        <w:pStyle w:val="ab"/>
        <w:ind w:firstLine="567"/>
        <w:jc w:val="both"/>
        <w:rPr>
          <w:sz w:val="28"/>
          <w:szCs w:val="28"/>
        </w:rPr>
      </w:pPr>
      <w:r w:rsidRPr="00E54C9E">
        <w:rPr>
          <w:sz w:val="28"/>
          <w:szCs w:val="28"/>
        </w:rPr>
        <w:t>3.13. Учреждение, помимо бюджетных средств, может иметь в своём распоряжении средства, которые получены из внебюджетных источников.</w:t>
      </w:r>
    </w:p>
    <w:p w:rsidR="00084D4E" w:rsidRPr="00E54C9E" w:rsidRDefault="00084D4E" w:rsidP="00084D4E">
      <w:pPr>
        <w:pStyle w:val="ab"/>
        <w:ind w:firstLine="567"/>
        <w:jc w:val="both"/>
        <w:rPr>
          <w:sz w:val="28"/>
          <w:szCs w:val="28"/>
        </w:rPr>
      </w:pPr>
      <w:r w:rsidRPr="00E54C9E">
        <w:rPr>
          <w:sz w:val="28"/>
          <w:szCs w:val="28"/>
        </w:rPr>
        <w:t>3.14. Учреждение осуществляет операции с бюджетными средствами через открытые ему в установленном законом порядке лицевые счета.</w:t>
      </w:r>
    </w:p>
    <w:p w:rsidR="00084D4E" w:rsidRPr="00E54C9E" w:rsidRDefault="00084D4E" w:rsidP="00084D4E">
      <w:pPr>
        <w:pStyle w:val="ab"/>
        <w:ind w:firstLine="567"/>
        <w:jc w:val="both"/>
        <w:rPr>
          <w:sz w:val="28"/>
          <w:szCs w:val="28"/>
        </w:rPr>
      </w:pPr>
      <w:r w:rsidRPr="00E54C9E">
        <w:rPr>
          <w:sz w:val="28"/>
          <w:szCs w:val="28"/>
        </w:rPr>
        <w:t>3.15. Субсидии и бюджетные кредиты учреждению не предоставляются.</w:t>
      </w:r>
    </w:p>
    <w:p w:rsidR="00084D4E" w:rsidRPr="00E54C9E" w:rsidRDefault="00084D4E" w:rsidP="00084D4E">
      <w:pPr>
        <w:pStyle w:val="ab"/>
        <w:ind w:firstLine="567"/>
        <w:jc w:val="both"/>
        <w:rPr>
          <w:sz w:val="28"/>
          <w:szCs w:val="28"/>
        </w:rPr>
      </w:pPr>
      <w:r w:rsidRPr="00E54C9E">
        <w:rPr>
          <w:sz w:val="28"/>
          <w:szCs w:val="28"/>
        </w:rPr>
        <w:t>3.16.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услуг, а также за счёт добровольных пожертвований и целевых взносов физических и (или) юридических лиц.</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Перечень платных услуг, порядок определения платы и (или) размер платы за оказанные услуги и (или) выполненные работы при осуществлении Учреждением приносящей доход деятельности устанавливается Учредителем.</w:t>
      </w:r>
    </w:p>
    <w:p w:rsidR="00084D4E" w:rsidRPr="00E54C9E" w:rsidRDefault="00084D4E" w:rsidP="00084D4E">
      <w:pPr>
        <w:pStyle w:val="ab"/>
        <w:ind w:firstLine="567"/>
        <w:jc w:val="both"/>
        <w:rPr>
          <w:sz w:val="28"/>
          <w:szCs w:val="28"/>
        </w:rPr>
      </w:pPr>
      <w:r w:rsidRPr="00E54C9E">
        <w:rPr>
          <w:sz w:val="28"/>
          <w:szCs w:val="28"/>
        </w:rPr>
        <w:t>Платные</w:t>
      </w:r>
      <w:r w:rsidRPr="00E54C9E">
        <w:rPr>
          <w:b/>
          <w:sz w:val="28"/>
          <w:szCs w:val="28"/>
        </w:rPr>
        <w:t xml:space="preserve"> </w:t>
      </w:r>
      <w:r w:rsidRPr="00E54C9E">
        <w:rPr>
          <w:sz w:val="28"/>
          <w:szCs w:val="28"/>
        </w:rPr>
        <w:t xml:space="preserve">услуги не могут быть оказаны Учреждением взамен или в рамках основной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w:t>
      </w:r>
      <w:r w:rsidRPr="00E54C9E">
        <w:rPr>
          <w:sz w:val="28"/>
          <w:szCs w:val="28"/>
        </w:rPr>
        <w:lastRenderedPageBreak/>
        <w:t>Федерации в области образования) в рамках образовательных стандартов и требований), финансируемой за счёт средств районного бюджета.</w:t>
      </w:r>
      <w:r w:rsidRPr="00E54C9E">
        <w:rPr>
          <w:rFonts w:eastAsiaTheme="minorHAnsi"/>
          <w:sz w:val="28"/>
          <w:szCs w:val="28"/>
          <w:lang w:eastAsia="en-US"/>
        </w:rPr>
        <w:t xml:space="preserve"> </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3.17.</w:t>
      </w:r>
      <w:r w:rsidRPr="00E54C9E">
        <w:rPr>
          <w:b/>
          <w:sz w:val="28"/>
          <w:szCs w:val="28"/>
        </w:rPr>
        <w:t xml:space="preserve"> </w:t>
      </w:r>
      <w:r w:rsidRPr="00E54C9E">
        <w:rPr>
          <w:sz w:val="28"/>
          <w:szCs w:val="28"/>
        </w:rPr>
        <w:t xml:space="preserve">Учреждение </w:t>
      </w:r>
      <w:r w:rsidRPr="00E54C9E">
        <w:rPr>
          <w:rFonts w:eastAsiaTheme="minorHAnsi"/>
          <w:sz w:val="28"/>
          <w:szCs w:val="28"/>
          <w:lang w:eastAsia="en-US"/>
        </w:rPr>
        <w:t>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84D4E" w:rsidRPr="00E54C9E" w:rsidRDefault="00084D4E" w:rsidP="00084D4E">
      <w:pPr>
        <w:pStyle w:val="ab"/>
        <w:ind w:firstLine="567"/>
        <w:jc w:val="both"/>
        <w:rPr>
          <w:sz w:val="28"/>
          <w:szCs w:val="28"/>
        </w:rPr>
      </w:pPr>
      <w:r w:rsidRPr="00E54C9E">
        <w:rPr>
          <w:sz w:val="28"/>
          <w:szCs w:val="28"/>
        </w:rPr>
        <w:t>3.18.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на основе договоров, соглашений, контрактов.</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3.19. Для целей настоящего Устава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Учреждения, а также лицо, входящее в состав органов управления Учреждения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нее ценность.</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оно обязано сообщить о своей заинтересованности Учредителю до момента принятия решения о заключении сделки;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 сделка должна быть </w:t>
      </w:r>
      <w:hyperlink r:id="rId14" w:history="1">
        <w:r w:rsidRPr="00E54C9E">
          <w:rPr>
            <w:rFonts w:eastAsiaTheme="minorHAnsi"/>
            <w:color w:val="000000" w:themeColor="text1"/>
            <w:sz w:val="28"/>
            <w:szCs w:val="28"/>
            <w:lang w:eastAsia="en-US"/>
          </w:rPr>
          <w:t>одобрена</w:t>
        </w:r>
      </w:hyperlink>
      <w:r w:rsidRPr="00E54C9E">
        <w:rPr>
          <w:rFonts w:eastAsiaTheme="minorHAnsi"/>
          <w:color w:val="000000" w:themeColor="text1"/>
          <w:sz w:val="28"/>
          <w:szCs w:val="28"/>
          <w:lang w:eastAsia="en-US"/>
        </w:rPr>
        <w:t xml:space="preserve"> </w:t>
      </w:r>
      <w:r w:rsidRPr="00E54C9E">
        <w:rPr>
          <w:rFonts w:eastAsiaTheme="minorHAnsi"/>
          <w:sz w:val="28"/>
          <w:szCs w:val="28"/>
          <w:lang w:eastAsia="en-US"/>
        </w:rPr>
        <w:t>Учредителем.</w:t>
      </w:r>
    </w:p>
    <w:p w:rsidR="00084D4E" w:rsidRPr="00E54C9E" w:rsidRDefault="00084D4E" w:rsidP="00084D4E">
      <w:pPr>
        <w:pStyle w:val="ab"/>
        <w:ind w:firstLine="567"/>
        <w:jc w:val="both"/>
        <w:rPr>
          <w:sz w:val="28"/>
          <w:szCs w:val="28"/>
        </w:rPr>
      </w:pPr>
      <w:r w:rsidRPr="00E54C9E">
        <w:rPr>
          <w:sz w:val="28"/>
          <w:szCs w:val="28"/>
        </w:rPr>
        <w:t xml:space="preserve">3.20.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 </w:t>
      </w:r>
    </w:p>
    <w:p w:rsidR="00084D4E" w:rsidRPr="00E54C9E" w:rsidRDefault="00084D4E" w:rsidP="00084D4E">
      <w:pPr>
        <w:pStyle w:val="ab"/>
        <w:ind w:firstLine="567"/>
        <w:jc w:val="both"/>
        <w:rPr>
          <w:sz w:val="28"/>
          <w:szCs w:val="28"/>
          <w:highlight w:val="yellow"/>
        </w:rPr>
      </w:pPr>
    </w:p>
    <w:p w:rsidR="00084D4E" w:rsidRPr="00E54C9E" w:rsidRDefault="00084D4E" w:rsidP="00084D4E">
      <w:pPr>
        <w:pStyle w:val="ab"/>
        <w:ind w:firstLine="567"/>
        <w:jc w:val="center"/>
        <w:rPr>
          <w:b/>
          <w:sz w:val="28"/>
          <w:szCs w:val="28"/>
        </w:rPr>
      </w:pPr>
      <w:r w:rsidRPr="00E54C9E">
        <w:rPr>
          <w:b/>
          <w:sz w:val="28"/>
          <w:szCs w:val="28"/>
          <w:lang w:val="en-US"/>
        </w:rPr>
        <w:t>IV</w:t>
      </w:r>
      <w:r w:rsidRPr="00E54C9E">
        <w:rPr>
          <w:b/>
          <w:sz w:val="28"/>
          <w:szCs w:val="28"/>
        </w:rPr>
        <w:t>. Порядок управления Учреждением.</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4.1.</w:t>
      </w:r>
      <w:r w:rsidRPr="00E54C9E">
        <w:rPr>
          <w:b/>
          <w:sz w:val="28"/>
          <w:szCs w:val="28"/>
        </w:rPr>
        <w:t xml:space="preserve"> </w:t>
      </w:r>
      <w:r w:rsidRPr="00E54C9E">
        <w:rPr>
          <w:rFonts w:eastAsiaTheme="minorHAnsi"/>
          <w:sz w:val="28"/>
          <w:szCs w:val="28"/>
          <w:lang w:eastAsia="en-US"/>
        </w:rPr>
        <w:t>Управление Учреждением осуществляется на основе сочетания принципов единоначалия и коллегиальности.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4.2. Единоличным исполнительным органом учреждения является руководитель (заведующий), который осуществляет текущее руководство деятельностью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4.3. Руководитель учреждения назначается Учредителем.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4.4.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4.4.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5" w:history="1">
        <w:r w:rsidRPr="00E54C9E">
          <w:rPr>
            <w:rFonts w:eastAsiaTheme="minorHAnsi"/>
            <w:color w:val="000000" w:themeColor="text1"/>
            <w:sz w:val="28"/>
            <w:szCs w:val="28"/>
            <w:lang w:eastAsia="en-US"/>
          </w:rPr>
          <w:t>законодательством</w:t>
        </w:r>
      </w:hyperlink>
      <w:r w:rsidRPr="00E54C9E">
        <w:rPr>
          <w:rFonts w:eastAsiaTheme="minorHAnsi"/>
          <w:color w:val="000000" w:themeColor="text1"/>
          <w:sz w:val="28"/>
          <w:szCs w:val="28"/>
          <w:lang w:eastAsia="en-US"/>
        </w:rPr>
        <w:t>.</w:t>
      </w:r>
    </w:p>
    <w:p w:rsidR="00084D4E" w:rsidRPr="00E54C9E" w:rsidRDefault="00084D4E" w:rsidP="00084D4E">
      <w:pPr>
        <w:pStyle w:val="ab"/>
        <w:ind w:firstLine="567"/>
        <w:jc w:val="both"/>
        <w:rPr>
          <w:sz w:val="28"/>
          <w:szCs w:val="28"/>
        </w:rPr>
      </w:pPr>
      <w:r w:rsidRPr="00E54C9E">
        <w:rPr>
          <w:rFonts w:eastAsiaTheme="minorHAnsi"/>
          <w:sz w:val="28"/>
          <w:szCs w:val="28"/>
          <w:lang w:eastAsia="en-US"/>
        </w:rPr>
        <w:t xml:space="preserve">4.5. Кандидаты на должность руководителя Учреждения проходят обязательную аттестацию. Порядок и сроки проведения аттестации кандидатов на должность руководителя Учреждения устанавливаются </w:t>
      </w:r>
      <w:r w:rsidRPr="00E54C9E">
        <w:rPr>
          <w:sz w:val="28"/>
          <w:szCs w:val="28"/>
        </w:rPr>
        <w:t xml:space="preserve">постановлением администрации Богучанского района от 10.12.2014 № 1590-п. </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4.6. Должностные обязанности руководителя Учреждения не могут исполняться по совместительству.</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 №273-ФЗ "Об образовании в Российской Федерации".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4.8.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4.9. В Учреждении формируются коллегиальные органы управления, к которым относятся общее собрание (конференция)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eastAsiaTheme="minorHAnsi" w:hAnsi="Times New Roman" w:cs="Times New Roman"/>
          <w:sz w:val="28"/>
          <w:szCs w:val="28"/>
        </w:rPr>
        <w:t xml:space="preserve">4.9.1 </w:t>
      </w:r>
      <w:r w:rsidRPr="00E54C9E">
        <w:rPr>
          <w:rFonts w:ascii="Times New Roman" w:hAnsi="Times New Roman" w:cs="Times New Roman"/>
          <w:sz w:val="28"/>
          <w:szCs w:val="28"/>
        </w:rPr>
        <w:t xml:space="preserve">Педагогический совет ДОУ является коллегиальным органом управления, к компетенции которого относятся вопросы, касающиеся организации образовательного процесса: </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-Внесение предложений заведующему по основным направлениям образовательной деятельности детского сада, включая предложения по перспективе (стратегии) развития образовательной организации;</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xml:space="preserve">- Внесение предложений заведующему по изменению устава, внесению изменений в локальные нормативные акты по основным вопросам </w:t>
      </w:r>
      <w:r w:rsidRPr="00E54C9E">
        <w:rPr>
          <w:rFonts w:ascii="Times New Roman" w:hAnsi="Times New Roman" w:cs="Times New Roman"/>
          <w:sz w:val="28"/>
          <w:szCs w:val="28"/>
        </w:rPr>
        <w:lastRenderedPageBreak/>
        <w:t>организации и осуществления образовательной деятельности, в том числе затрагивающие права и обязанности обучающихся;</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Внесение предложений заведующему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Разработка образовательных программ, методических материалов и иных компонентов образовательных программ;</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Согласование разработанных образовательных программ;</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Выбор направлений научно-исследовательской, инновационной деятельности в сфере образования, взаимодействия детского сада с иными образовательными и научными организациями;</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Согласование локального нормативного акта об аттестации педагогических работников;</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Совершенствование методов обучения и воспитания с учетом достижений педагогической науки и передового педагогического опыта;</w:t>
      </w:r>
    </w:p>
    <w:p w:rsidR="00084D4E" w:rsidRPr="00E54C9E" w:rsidRDefault="00084D4E" w:rsidP="00084D4E">
      <w:pPr>
        <w:pStyle w:val="17PRIL-txt"/>
        <w:spacing w:line="240" w:lineRule="auto"/>
        <w:ind w:firstLine="567"/>
        <w:rPr>
          <w:rFonts w:ascii="Times New Roman" w:hAnsi="Times New Roman" w:cs="Times New Roman"/>
          <w:sz w:val="28"/>
          <w:szCs w:val="28"/>
        </w:rPr>
      </w:pPr>
      <w:r w:rsidRPr="00E54C9E">
        <w:rPr>
          <w:rFonts w:ascii="Times New Roman" w:hAnsi="Times New Roman" w:cs="Times New Roman"/>
          <w:sz w:val="28"/>
          <w:szCs w:val="28"/>
        </w:rPr>
        <w:t>- Внесение предложений заведующему по вопросам повышения квалификации педагогических работников, развитию их творческой инициативы;</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 Представление к поощрению педагогических работников.</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4.9.2. Педагогический совет и (или) его уполномоченный представитель вправе выступать от имени детского сада и представлять его интересы в органах власти и управления, организациях по вопросам, отнесенным уставом к компетенции педагогического совета.</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4.9.3. Педагогический совет является постоянно действующим коллегиальным органом.</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В состав педагогического совета входят заведующий, заместители заведующего и педагогические работники, для которых детский сад является основным местом работы, включая руководителя обособленного подразделения, его заместителей и педагогических работников структурного подразделения.</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pacing w:val="3"/>
          <w:sz w:val="28"/>
          <w:szCs w:val="28"/>
          <w:lang w:eastAsia="en-US"/>
        </w:rPr>
      </w:pPr>
      <w:r w:rsidRPr="00E54C9E">
        <w:rPr>
          <w:rFonts w:ascii="Times New Roman" w:hAnsi="Times New Roman" w:cs="Times New Roman"/>
          <w:color w:val="000000"/>
          <w:sz w:val="28"/>
          <w:szCs w:val="28"/>
          <w:lang w:eastAsia="en-US"/>
        </w:rPr>
        <w:t xml:space="preserve">4.9.4. </w:t>
      </w:r>
      <w:r w:rsidRPr="00E54C9E">
        <w:rPr>
          <w:rFonts w:ascii="Times New Roman" w:hAnsi="Times New Roman" w:cs="Times New Roman"/>
          <w:color w:val="000000"/>
          <w:spacing w:val="3"/>
          <w:sz w:val="28"/>
          <w:szCs w:val="28"/>
          <w:lang w:eastAsia="en-US"/>
        </w:rPr>
        <w:t>Председателем педагогического совета является заведующий детским садом, секретарь совета назначается председателем из числа членов педагогического совета.</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4.9.5. Заседание педагогического совета правомочно, если на заседании присутствовало более 2/3 списочного состава членов совета.</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4.9.6. Решения, принятые в ходе заседания педагогического совета, фиксируются в протоколе.</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pacing w:val="-2"/>
          <w:sz w:val="28"/>
          <w:szCs w:val="28"/>
          <w:lang w:eastAsia="en-US"/>
        </w:rPr>
      </w:pPr>
      <w:r w:rsidRPr="00E54C9E">
        <w:rPr>
          <w:rFonts w:ascii="Times New Roman" w:hAnsi="Times New Roman" w:cs="Times New Roman"/>
          <w:color w:val="000000"/>
          <w:spacing w:val="-2"/>
          <w:sz w:val="28"/>
          <w:szCs w:val="28"/>
          <w:lang w:eastAsia="en-US"/>
        </w:rPr>
        <w:lastRenderedPageBreak/>
        <w:t>Передача права голоса одним участником педагогического совета другому запрещается.</w:t>
      </w:r>
    </w:p>
    <w:p w:rsidR="00084D4E" w:rsidRPr="00E54C9E" w:rsidRDefault="00084D4E" w:rsidP="00084D4E">
      <w:pPr>
        <w:autoSpaceDE w:val="0"/>
        <w:autoSpaceDN w:val="0"/>
        <w:adjustRightInd w:val="0"/>
        <w:ind w:firstLine="567"/>
        <w:jc w:val="both"/>
        <w:textAlignment w:val="center"/>
        <w:rPr>
          <w:rFonts w:ascii="Times New Roman" w:hAnsi="Times New Roman" w:cs="Times New Roman"/>
          <w:color w:val="000000"/>
          <w:sz w:val="28"/>
          <w:szCs w:val="28"/>
          <w:lang w:eastAsia="en-US"/>
        </w:rPr>
      </w:pPr>
      <w:r w:rsidRPr="00E54C9E">
        <w:rPr>
          <w:rFonts w:ascii="Times New Roman" w:hAnsi="Times New Roman" w:cs="Times New Roman"/>
          <w:color w:val="000000"/>
          <w:sz w:val="28"/>
          <w:szCs w:val="28"/>
          <w:lang w:eastAsia="en-US"/>
        </w:rPr>
        <w:t>Оригиналы протоколов хранятся в архиве детского сада.</w:t>
      </w:r>
    </w:p>
    <w:p w:rsidR="00084D4E" w:rsidRPr="00E54C9E" w:rsidRDefault="00084D4E" w:rsidP="00084D4E">
      <w:pPr>
        <w:jc w:val="both"/>
        <w:rPr>
          <w:rFonts w:ascii="Times New Roman" w:hAnsi="Times New Roman" w:cs="Times New Roman"/>
          <w:sz w:val="28"/>
          <w:szCs w:val="28"/>
        </w:rPr>
      </w:pPr>
      <w:r w:rsidRPr="00E54C9E">
        <w:rPr>
          <w:rFonts w:ascii="Times New Roman" w:hAnsi="Times New Roman" w:cs="Times New Roman"/>
          <w:sz w:val="28"/>
          <w:szCs w:val="28"/>
        </w:rPr>
        <w:t xml:space="preserve">      4.10. Общее руководство Учреждения осуществляет Общее собрание (конференция) работников.</w:t>
      </w:r>
    </w:p>
    <w:p w:rsidR="00084D4E" w:rsidRPr="00E54C9E" w:rsidRDefault="00084D4E" w:rsidP="00084D4E">
      <w:pPr>
        <w:pStyle w:val="a7"/>
        <w:spacing w:after="0"/>
        <w:ind w:left="0"/>
        <w:jc w:val="both"/>
        <w:rPr>
          <w:sz w:val="28"/>
          <w:szCs w:val="28"/>
        </w:rPr>
      </w:pPr>
      <w:r w:rsidRPr="00E54C9E">
        <w:rPr>
          <w:sz w:val="28"/>
          <w:szCs w:val="28"/>
        </w:rPr>
        <w:t>Общее собрание</w:t>
      </w:r>
      <w:r w:rsidRPr="00E54C9E">
        <w:rPr>
          <w:b/>
          <w:bCs/>
          <w:sz w:val="28"/>
          <w:szCs w:val="28"/>
        </w:rPr>
        <w:t xml:space="preserve"> </w:t>
      </w:r>
      <w:r w:rsidRPr="00E54C9E">
        <w:rPr>
          <w:sz w:val="28"/>
          <w:szCs w:val="28"/>
        </w:rPr>
        <w:t> (конференция) работников:</w:t>
      </w:r>
    </w:p>
    <w:p w:rsidR="00084D4E" w:rsidRPr="00E54C9E" w:rsidRDefault="00084D4E" w:rsidP="00084D4E">
      <w:pPr>
        <w:pStyle w:val="a7"/>
        <w:spacing w:after="0"/>
        <w:ind w:left="0"/>
        <w:jc w:val="both"/>
        <w:rPr>
          <w:sz w:val="28"/>
          <w:szCs w:val="28"/>
        </w:rPr>
      </w:pPr>
      <w:r w:rsidRPr="00E54C9E">
        <w:rPr>
          <w:sz w:val="28"/>
          <w:szCs w:val="28"/>
        </w:rPr>
        <w:t>- определяет направления экономической деятельности Учреждения;</w:t>
      </w:r>
    </w:p>
    <w:p w:rsidR="00084D4E" w:rsidRPr="00E54C9E" w:rsidRDefault="00084D4E" w:rsidP="00084D4E">
      <w:pPr>
        <w:pStyle w:val="a7"/>
        <w:spacing w:after="0"/>
        <w:ind w:left="0"/>
        <w:jc w:val="both"/>
        <w:rPr>
          <w:sz w:val="28"/>
          <w:szCs w:val="28"/>
        </w:rPr>
      </w:pPr>
      <w:r w:rsidRPr="00E54C9E">
        <w:rPr>
          <w:sz w:val="28"/>
          <w:szCs w:val="28"/>
        </w:rPr>
        <w:t>- вносит предложения Учредителю по улучшению финансово-хозяйственной деятельности Учреждения;</w:t>
      </w:r>
    </w:p>
    <w:p w:rsidR="00084D4E" w:rsidRPr="00E54C9E" w:rsidRDefault="00084D4E" w:rsidP="00084D4E">
      <w:pPr>
        <w:pStyle w:val="a7"/>
        <w:spacing w:after="0"/>
        <w:ind w:left="0"/>
        <w:jc w:val="both"/>
        <w:rPr>
          <w:sz w:val="28"/>
          <w:szCs w:val="28"/>
        </w:rPr>
      </w:pPr>
      <w:r w:rsidRPr="00E54C9E">
        <w:rPr>
          <w:sz w:val="28"/>
          <w:szCs w:val="28"/>
        </w:rPr>
        <w:t>- определяет порядок и условия предоставления социальных гарантий и льгот;</w:t>
      </w:r>
    </w:p>
    <w:p w:rsidR="00084D4E" w:rsidRPr="00E54C9E" w:rsidRDefault="00084D4E" w:rsidP="00084D4E">
      <w:pPr>
        <w:pStyle w:val="a7"/>
        <w:spacing w:after="0"/>
        <w:ind w:left="0"/>
        <w:jc w:val="both"/>
        <w:rPr>
          <w:sz w:val="28"/>
          <w:szCs w:val="28"/>
        </w:rPr>
      </w:pPr>
      <w:r w:rsidRPr="00E54C9E">
        <w:rPr>
          <w:sz w:val="28"/>
          <w:szCs w:val="28"/>
        </w:rPr>
        <w:t>- разрабатывает и принимает Устав Учреждения и изменения к нему для утверждения Учредителем.</w:t>
      </w:r>
    </w:p>
    <w:p w:rsidR="00084D4E" w:rsidRPr="00E54C9E" w:rsidRDefault="00084D4E" w:rsidP="00084D4E">
      <w:pPr>
        <w:jc w:val="both"/>
        <w:rPr>
          <w:rFonts w:ascii="Times New Roman" w:hAnsi="Times New Roman" w:cs="Times New Roman"/>
          <w:i/>
          <w:sz w:val="28"/>
          <w:szCs w:val="28"/>
        </w:rPr>
      </w:pPr>
      <w:r w:rsidRPr="00E54C9E">
        <w:rPr>
          <w:rFonts w:ascii="Times New Roman" w:hAnsi="Times New Roman" w:cs="Times New Roman"/>
          <w:sz w:val="28"/>
          <w:szCs w:val="28"/>
        </w:rPr>
        <w:t xml:space="preserve">       4.10.1. Общее собрание</w:t>
      </w:r>
      <w:r w:rsidRPr="00E54C9E">
        <w:rPr>
          <w:rFonts w:ascii="Times New Roman" w:hAnsi="Times New Roman" w:cs="Times New Roman"/>
          <w:b/>
          <w:bCs/>
          <w:sz w:val="28"/>
          <w:szCs w:val="28"/>
        </w:rPr>
        <w:t xml:space="preserve"> (</w:t>
      </w:r>
      <w:r w:rsidRPr="00E54C9E">
        <w:rPr>
          <w:rFonts w:ascii="Times New Roman" w:hAnsi="Times New Roman" w:cs="Times New Roman"/>
          <w:bCs/>
          <w:sz w:val="28"/>
          <w:szCs w:val="28"/>
        </w:rPr>
        <w:t>конференция)</w:t>
      </w:r>
      <w:r w:rsidRPr="00E54C9E">
        <w:rPr>
          <w:rFonts w:ascii="Times New Roman" w:hAnsi="Times New Roman" w:cs="Times New Roman"/>
          <w:sz w:val="28"/>
          <w:szCs w:val="28"/>
        </w:rPr>
        <w:t xml:space="preserve"> работников собирается по мере необходимости, но не реже 2 раз в год. Общее собрание </w:t>
      </w:r>
      <w:r w:rsidRPr="00E54C9E">
        <w:rPr>
          <w:rFonts w:ascii="Times New Roman" w:hAnsi="Times New Roman" w:cs="Times New Roman"/>
          <w:b/>
          <w:bCs/>
          <w:sz w:val="28"/>
          <w:szCs w:val="28"/>
        </w:rPr>
        <w:t>(</w:t>
      </w:r>
      <w:r w:rsidRPr="00E54C9E">
        <w:rPr>
          <w:rFonts w:ascii="Times New Roman" w:hAnsi="Times New Roman" w:cs="Times New Roman"/>
          <w:bCs/>
          <w:sz w:val="28"/>
          <w:szCs w:val="28"/>
        </w:rPr>
        <w:t>конференция)</w:t>
      </w:r>
      <w:r w:rsidRPr="00E54C9E">
        <w:rPr>
          <w:rFonts w:ascii="Times New Roman" w:hAnsi="Times New Roman" w:cs="Times New Roman"/>
          <w:sz w:val="28"/>
          <w:szCs w:val="28"/>
        </w:rPr>
        <w:t xml:space="preserve"> работников вправе принимать решения, если в его работе участвуют более половины сотрудников, для которых Учреждение является основным местом работы. </w:t>
      </w:r>
    </w:p>
    <w:p w:rsidR="00084D4E" w:rsidRPr="00E54C9E" w:rsidRDefault="00084D4E" w:rsidP="00084D4E">
      <w:pPr>
        <w:pStyle w:val="a5"/>
        <w:jc w:val="both"/>
        <w:rPr>
          <w:sz w:val="28"/>
          <w:szCs w:val="28"/>
        </w:rPr>
      </w:pPr>
      <w:r w:rsidRPr="00E54C9E">
        <w:rPr>
          <w:sz w:val="28"/>
          <w:szCs w:val="28"/>
        </w:rPr>
        <w:t xml:space="preserve">      4.10.2. Общее собрание </w:t>
      </w:r>
      <w:r w:rsidRPr="00E54C9E">
        <w:rPr>
          <w:b/>
          <w:bCs/>
          <w:sz w:val="28"/>
          <w:szCs w:val="28"/>
        </w:rPr>
        <w:t>(</w:t>
      </w:r>
      <w:r w:rsidRPr="00E54C9E">
        <w:rPr>
          <w:bCs/>
          <w:sz w:val="28"/>
          <w:szCs w:val="28"/>
        </w:rPr>
        <w:t>конференция)</w:t>
      </w:r>
      <w:r w:rsidRPr="00E54C9E">
        <w:rPr>
          <w:sz w:val="28"/>
          <w:szCs w:val="28"/>
        </w:rPr>
        <w:t xml:space="preserve"> работников считается правомочным, если на нем  присутствует не менее половины работников Учреждения. Решение Общего собрания </w:t>
      </w:r>
      <w:r w:rsidRPr="00E54C9E">
        <w:rPr>
          <w:b/>
          <w:bCs/>
          <w:sz w:val="28"/>
          <w:szCs w:val="28"/>
        </w:rPr>
        <w:t>(</w:t>
      </w:r>
      <w:r w:rsidRPr="00E54C9E">
        <w:rPr>
          <w:bCs/>
          <w:sz w:val="28"/>
          <w:szCs w:val="28"/>
        </w:rPr>
        <w:t>конференция)</w:t>
      </w:r>
      <w:r w:rsidRPr="00E54C9E">
        <w:rPr>
          <w:sz w:val="28"/>
          <w:szCs w:val="28"/>
        </w:rPr>
        <w:t xml:space="preserve"> работников считается принятым, если за него проголосовало не менее 2/3 присутствующих, и является  обязательным. Для</w:t>
      </w:r>
      <w:r w:rsidRPr="00E54C9E">
        <w:rPr>
          <w:b/>
          <w:bCs/>
          <w:sz w:val="28"/>
          <w:szCs w:val="28"/>
        </w:rPr>
        <w:t xml:space="preserve"> </w:t>
      </w:r>
      <w:r w:rsidRPr="00E54C9E">
        <w:rPr>
          <w:sz w:val="28"/>
          <w:szCs w:val="28"/>
        </w:rPr>
        <w:t>ведения Общего собрания открытым голосованием избираются его председатель и секретарь.</w:t>
      </w:r>
    </w:p>
    <w:p w:rsidR="00084D4E" w:rsidRPr="00E54C9E" w:rsidRDefault="00084D4E" w:rsidP="00084D4E">
      <w:pPr>
        <w:pStyle w:val="a5"/>
        <w:spacing w:after="0"/>
        <w:jc w:val="both"/>
        <w:rPr>
          <w:sz w:val="28"/>
          <w:szCs w:val="28"/>
        </w:rPr>
      </w:pPr>
      <w:r w:rsidRPr="00E54C9E">
        <w:rPr>
          <w:sz w:val="28"/>
          <w:szCs w:val="28"/>
        </w:rPr>
        <w:t xml:space="preserve">     4.10.3.  Общее собрание </w:t>
      </w:r>
      <w:r w:rsidRPr="00E54C9E">
        <w:rPr>
          <w:b/>
          <w:bCs/>
          <w:sz w:val="28"/>
          <w:szCs w:val="28"/>
        </w:rPr>
        <w:t>(</w:t>
      </w:r>
      <w:r w:rsidRPr="00E54C9E">
        <w:rPr>
          <w:bCs/>
          <w:sz w:val="28"/>
          <w:szCs w:val="28"/>
        </w:rPr>
        <w:t>конференция)</w:t>
      </w:r>
      <w:r w:rsidRPr="00E54C9E">
        <w:rPr>
          <w:sz w:val="28"/>
          <w:szCs w:val="28"/>
        </w:rPr>
        <w:t xml:space="preserve"> работников избирает из своего состава Совет трудового коллектива для оперативного решения вопросов, касающихся административно-хозяйственного процесса в Учреждении.</w:t>
      </w:r>
    </w:p>
    <w:p w:rsidR="00084D4E" w:rsidRPr="00E54C9E" w:rsidRDefault="00084D4E" w:rsidP="00084D4E">
      <w:pPr>
        <w:pStyle w:val="a7"/>
        <w:spacing w:after="0"/>
        <w:ind w:left="0"/>
        <w:jc w:val="both"/>
        <w:rPr>
          <w:sz w:val="28"/>
          <w:szCs w:val="28"/>
        </w:rPr>
      </w:pPr>
      <w:r w:rsidRPr="00E54C9E">
        <w:rPr>
          <w:sz w:val="28"/>
          <w:szCs w:val="28"/>
        </w:rPr>
        <w:t xml:space="preserve">    4.11. Совет трудового коллектива осуществляет:</w:t>
      </w:r>
    </w:p>
    <w:p w:rsidR="00084D4E" w:rsidRPr="00E54C9E" w:rsidRDefault="00084D4E" w:rsidP="00084D4E">
      <w:pPr>
        <w:pStyle w:val="a7"/>
        <w:numPr>
          <w:ilvl w:val="0"/>
          <w:numId w:val="1"/>
        </w:numPr>
        <w:spacing w:after="0"/>
        <w:jc w:val="both"/>
        <w:rPr>
          <w:sz w:val="28"/>
          <w:szCs w:val="28"/>
        </w:rPr>
      </w:pPr>
      <w:r w:rsidRPr="00E54C9E">
        <w:rPr>
          <w:sz w:val="28"/>
          <w:szCs w:val="28"/>
        </w:rPr>
        <w:t>направление образовательной, административно-хозяйственной деятельности учреждения;</w:t>
      </w:r>
    </w:p>
    <w:p w:rsidR="00084D4E" w:rsidRPr="00E54C9E" w:rsidRDefault="00084D4E" w:rsidP="00084D4E">
      <w:pPr>
        <w:pStyle w:val="a7"/>
        <w:numPr>
          <w:ilvl w:val="0"/>
          <w:numId w:val="1"/>
        </w:numPr>
        <w:spacing w:after="0"/>
        <w:jc w:val="both"/>
        <w:rPr>
          <w:sz w:val="28"/>
          <w:szCs w:val="28"/>
        </w:rPr>
      </w:pPr>
      <w:r w:rsidRPr="00E54C9E">
        <w:rPr>
          <w:sz w:val="28"/>
          <w:szCs w:val="28"/>
        </w:rPr>
        <w:t>совместно с администрацией Учреждения контролирует организацию питания детей;</w:t>
      </w:r>
    </w:p>
    <w:p w:rsidR="00084D4E" w:rsidRPr="00E54C9E" w:rsidRDefault="00084D4E" w:rsidP="00084D4E">
      <w:pPr>
        <w:pStyle w:val="a7"/>
        <w:numPr>
          <w:ilvl w:val="0"/>
          <w:numId w:val="1"/>
        </w:numPr>
        <w:spacing w:after="0"/>
        <w:jc w:val="both"/>
        <w:rPr>
          <w:sz w:val="28"/>
          <w:szCs w:val="28"/>
        </w:rPr>
      </w:pPr>
      <w:r w:rsidRPr="00E54C9E">
        <w:rPr>
          <w:sz w:val="28"/>
          <w:szCs w:val="28"/>
        </w:rPr>
        <w:t>осуществляет контроль за охраной жизни, здоровья детей, персонала Учреждения.</w:t>
      </w:r>
    </w:p>
    <w:p w:rsidR="00084D4E" w:rsidRPr="00E54C9E" w:rsidRDefault="00084D4E" w:rsidP="00084D4E">
      <w:pPr>
        <w:pStyle w:val="a7"/>
        <w:spacing w:after="0"/>
        <w:ind w:left="0"/>
        <w:jc w:val="both"/>
        <w:rPr>
          <w:sz w:val="28"/>
          <w:szCs w:val="28"/>
        </w:rPr>
      </w:pPr>
      <w:r w:rsidRPr="00E54C9E">
        <w:rPr>
          <w:sz w:val="28"/>
          <w:szCs w:val="28"/>
        </w:rPr>
        <w:t xml:space="preserve">    4.11.1.</w:t>
      </w:r>
      <w:r w:rsidRPr="00E54C9E">
        <w:rPr>
          <w:b/>
          <w:sz w:val="28"/>
          <w:szCs w:val="28"/>
        </w:rPr>
        <w:t xml:space="preserve"> </w:t>
      </w:r>
      <w:r w:rsidRPr="00E54C9E">
        <w:rPr>
          <w:sz w:val="28"/>
          <w:szCs w:val="28"/>
        </w:rPr>
        <w:t>Порядок деятельности Совета трудового коллектива регламентируется Положением о Совете трудового коллектива.</w:t>
      </w:r>
    </w:p>
    <w:p w:rsidR="00084D4E" w:rsidRPr="00E54C9E" w:rsidRDefault="00084D4E" w:rsidP="00084D4E">
      <w:pPr>
        <w:jc w:val="both"/>
        <w:rPr>
          <w:rFonts w:ascii="Times New Roman" w:hAnsi="Times New Roman" w:cs="Times New Roman"/>
          <w:sz w:val="28"/>
          <w:szCs w:val="28"/>
        </w:rPr>
      </w:pPr>
      <w:r w:rsidRPr="00E54C9E">
        <w:rPr>
          <w:rFonts w:ascii="Times New Roman" w:hAnsi="Times New Roman" w:cs="Times New Roman"/>
          <w:sz w:val="28"/>
          <w:szCs w:val="28"/>
        </w:rPr>
        <w:t xml:space="preserve">    4.12.</w:t>
      </w:r>
      <w:r w:rsidRPr="00E54C9E">
        <w:rPr>
          <w:rFonts w:ascii="Times New Roman" w:hAnsi="Times New Roman" w:cs="Times New Roman"/>
          <w:b/>
          <w:sz w:val="28"/>
          <w:szCs w:val="28"/>
        </w:rPr>
        <w:t xml:space="preserve"> </w:t>
      </w:r>
      <w:r w:rsidRPr="00E54C9E">
        <w:rPr>
          <w:rFonts w:ascii="Times New Roman" w:hAnsi="Times New Roman" w:cs="Times New Roman"/>
          <w:sz w:val="28"/>
          <w:szCs w:val="28"/>
        </w:rPr>
        <w:t xml:space="preserve">В Учреждении действуют родительские и педагогические органы самоуправления. Они содействуют объединению усилий семьи и Учреждения в деле обучения и воспитания детей, оказанию социальной поддержки воспитанников. </w:t>
      </w:r>
    </w:p>
    <w:p w:rsidR="00084D4E" w:rsidRPr="00E54C9E" w:rsidRDefault="00084D4E" w:rsidP="00084D4E">
      <w:pPr>
        <w:jc w:val="both"/>
        <w:rPr>
          <w:rFonts w:ascii="Times New Roman" w:hAnsi="Times New Roman" w:cs="Times New Roman"/>
          <w:sz w:val="28"/>
          <w:szCs w:val="28"/>
        </w:rPr>
      </w:pPr>
      <w:r w:rsidRPr="00E54C9E">
        <w:rPr>
          <w:rFonts w:ascii="Times New Roman" w:hAnsi="Times New Roman" w:cs="Times New Roman"/>
          <w:sz w:val="28"/>
          <w:szCs w:val="28"/>
        </w:rPr>
        <w:lastRenderedPageBreak/>
        <w:t xml:space="preserve">    4.13.</w:t>
      </w:r>
      <w:r w:rsidRPr="00E54C9E">
        <w:rPr>
          <w:rFonts w:ascii="Times New Roman" w:hAnsi="Times New Roman" w:cs="Times New Roman"/>
          <w:b/>
          <w:sz w:val="28"/>
          <w:szCs w:val="28"/>
        </w:rPr>
        <w:t xml:space="preserve"> </w:t>
      </w:r>
      <w:r w:rsidRPr="00E54C9E">
        <w:rPr>
          <w:rFonts w:ascii="Times New Roman" w:hAnsi="Times New Roman" w:cs="Times New Roman"/>
          <w:sz w:val="28"/>
          <w:szCs w:val="28"/>
        </w:rPr>
        <w:t>Родительский комитет (совет родителей (законных представителей)) Учреждения является одной из форм самоуправления и взаимодействия Учреждения и родителей (законных представителей).</w:t>
      </w:r>
    </w:p>
    <w:p w:rsidR="00084D4E" w:rsidRPr="00E54C9E" w:rsidRDefault="00084D4E" w:rsidP="00084D4E">
      <w:pPr>
        <w:jc w:val="both"/>
        <w:rPr>
          <w:rFonts w:ascii="Times New Roman" w:hAnsi="Times New Roman" w:cs="Times New Roman"/>
          <w:sz w:val="28"/>
          <w:szCs w:val="28"/>
        </w:rPr>
      </w:pPr>
      <w:r w:rsidRPr="00E54C9E">
        <w:rPr>
          <w:rFonts w:ascii="Times New Roman" w:hAnsi="Times New Roman" w:cs="Times New Roman"/>
          <w:sz w:val="28"/>
          <w:szCs w:val="28"/>
        </w:rPr>
        <w:t xml:space="preserve">   4.13.1 .</w:t>
      </w:r>
      <w:r w:rsidRPr="00E54C9E">
        <w:rPr>
          <w:rFonts w:ascii="Times New Roman" w:hAnsi="Times New Roman" w:cs="Times New Roman"/>
          <w:b/>
          <w:sz w:val="28"/>
          <w:szCs w:val="28"/>
        </w:rPr>
        <w:t xml:space="preserve"> </w:t>
      </w:r>
      <w:r w:rsidRPr="00E54C9E">
        <w:rPr>
          <w:rFonts w:ascii="Times New Roman" w:hAnsi="Times New Roman" w:cs="Times New Roman"/>
          <w:sz w:val="28"/>
          <w:szCs w:val="28"/>
        </w:rPr>
        <w:t>Родительский комитет (совет родителей (законных представителей)) Учреждения выполняет следующие функции:</w:t>
      </w:r>
    </w:p>
    <w:p w:rsidR="00084D4E" w:rsidRPr="00E54C9E" w:rsidRDefault="00084D4E" w:rsidP="00084D4E">
      <w:pPr>
        <w:numPr>
          <w:ilvl w:val="0"/>
          <w:numId w:val="2"/>
        </w:numPr>
        <w:spacing w:after="0" w:line="240" w:lineRule="auto"/>
        <w:jc w:val="both"/>
        <w:rPr>
          <w:rFonts w:ascii="Times New Roman" w:hAnsi="Times New Roman" w:cs="Times New Roman"/>
          <w:b/>
          <w:sz w:val="28"/>
          <w:szCs w:val="28"/>
        </w:rPr>
      </w:pPr>
      <w:r w:rsidRPr="00E54C9E">
        <w:rPr>
          <w:rFonts w:ascii="Times New Roman" w:hAnsi="Times New Roman" w:cs="Times New Roman"/>
          <w:sz w:val="28"/>
          <w:szCs w:val="28"/>
        </w:rPr>
        <w:t>содействует организации совместных мероприятий в Учреждении;</w:t>
      </w:r>
    </w:p>
    <w:p w:rsidR="00084D4E" w:rsidRPr="00E54C9E" w:rsidRDefault="00084D4E" w:rsidP="00084D4E">
      <w:pPr>
        <w:numPr>
          <w:ilvl w:val="0"/>
          <w:numId w:val="2"/>
        </w:numPr>
        <w:spacing w:after="0" w:line="240" w:lineRule="auto"/>
        <w:jc w:val="both"/>
        <w:rPr>
          <w:rFonts w:ascii="Times New Roman" w:hAnsi="Times New Roman" w:cs="Times New Roman"/>
          <w:b/>
          <w:sz w:val="28"/>
          <w:szCs w:val="28"/>
        </w:rPr>
      </w:pPr>
      <w:r w:rsidRPr="00E54C9E">
        <w:rPr>
          <w:rFonts w:ascii="Times New Roman" w:hAnsi="Times New Roman" w:cs="Times New Roman"/>
          <w:sz w:val="28"/>
          <w:szCs w:val="28"/>
        </w:rPr>
        <w:t>оказывает посильную помощь Учреждению в благоустройстве помещений, детских площадок, территории, укреплению материально-технической базы;</w:t>
      </w:r>
    </w:p>
    <w:p w:rsidR="00084D4E" w:rsidRPr="00E54C9E" w:rsidRDefault="00084D4E" w:rsidP="00084D4E">
      <w:pPr>
        <w:numPr>
          <w:ilvl w:val="0"/>
          <w:numId w:val="2"/>
        </w:numPr>
        <w:spacing w:after="0" w:line="240" w:lineRule="auto"/>
        <w:jc w:val="both"/>
        <w:rPr>
          <w:rFonts w:ascii="Times New Roman" w:hAnsi="Times New Roman" w:cs="Times New Roman"/>
          <w:b/>
          <w:sz w:val="28"/>
          <w:szCs w:val="28"/>
        </w:rPr>
      </w:pPr>
      <w:r w:rsidRPr="00E54C9E">
        <w:rPr>
          <w:rFonts w:ascii="Times New Roman" w:hAnsi="Times New Roman" w:cs="Times New Roman"/>
          <w:sz w:val="28"/>
          <w:szCs w:val="28"/>
        </w:rPr>
        <w:t>помогает в работе с воспитанниками из неблагополучных семей.</w:t>
      </w:r>
    </w:p>
    <w:p w:rsidR="00084D4E" w:rsidRPr="00E54C9E" w:rsidRDefault="00084D4E" w:rsidP="00084D4E">
      <w:pPr>
        <w:jc w:val="both"/>
        <w:rPr>
          <w:rFonts w:ascii="Times New Roman" w:hAnsi="Times New Roman" w:cs="Times New Roman"/>
          <w:sz w:val="28"/>
          <w:szCs w:val="28"/>
        </w:rPr>
      </w:pPr>
      <w:r w:rsidRPr="00E54C9E">
        <w:rPr>
          <w:rFonts w:ascii="Times New Roman" w:hAnsi="Times New Roman" w:cs="Times New Roman"/>
          <w:sz w:val="28"/>
          <w:szCs w:val="28"/>
        </w:rPr>
        <w:t xml:space="preserve">   4.13.2.</w:t>
      </w:r>
      <w:r w:rsidRPr="00E54C9E">
        <w:rPr>
          <w:rFonts w:ascii="Times New Roman" w:hAnsi="Times New Roman" w:cs="Times New Roman"/>
          <w:b/>
          <w:sz w:val="28"/>
          <w:szCs w:val="28"/>
        </w:rPr>
        <w:t xml:space="preserve"> </w:t>
      </w:r>
      <w:r w:rsidRPr="00E54C9E">
        <w:rPr>
          <w:rFonts w:ascii="Times New Roman" w:hAnsi="Times New Roman" w:cs="Times New Roman"/>
          <w:sz w:val="28"/>
          <w:szCs w:val="28"/>
        </w:rPr>
        <w:t>В состав Родительского комитета (совет родителей (законных представителей)) Учреждения входят представители родительской общественности групп Учреждения. Родительский комитет работает по годовому плану, составленному Учреждением.</w:t>
      </w:r>
    </w:p>
    <w:p w:rsidR="00084D4E" w:rsidRPr="00E54C9E" w:rsidRDefault="00084D4E" w:rsidP="00084D4E">
      <w:pPr>
        <w:pStyle w:val="ab"/>
        <w:ind w:firstLine="567"/>
        <w:jc w:val="both"/>
        <w:rPr>
          <w:rFonts w:eastAsiaTheme="minorHAnsi"/>
          <w:color w:val="000000" w:themeColor="text1"/>
          <w:sz w:val="28"/>
          <w:szCs w:val="28"/>
          <w:lang w:eastAsia="en-US"/>
        </w:rPr>
      </w:pPr>
      <w:r w:rsidRPr="00E54C9E">
        <w:rPr>
          <w:rFonts w:eastAsiaTheme="minorHAnsi"/>
          <w:color w:val="000000" w:themeColor="text1"/>
          <w:sz w:val="28"/>
          <w:szCs w:val="28"/>
          <w:lang w:eastAsia="en-US"/>
        </w:rPr>
        <w:t>4.14.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 нормативным актом на основании принятого решения в соответствии с законодательством Российской Федерации.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4.15. В целях учета мнения обучающихся, родителей </w:t>
      </w:r>
      <w:hyperlink r:id="rId16" w:history="1">
        <w:r w:rsidRPr="00E54C9E">
          <w:rPr>
            <w:rFonts w:eastAsiaTheme="minorHAnsi"/>
            <w:color w:val="000000" w:themeColor="text1"/>
            <w:sz w:val="28"/>
            <w:szCs w:val="28"/>
            <w:lang w:eastAsia="en-US"/>
          </w:rPr>
          <w:t>(законных представителей)</w:t>
        </w:r>
      </w:hyperlink>
      <w:r w:rsidRPr="00E54C9E">
        <w:rPr>
          <w:rFonts w:eastAsiaTheme="minorHAnsi"/>
          <w:color w:val="000000" w:themeColor="text1"/>
          <w:sz w:val="28"/>
          <w:szCs w:val="28"/>
          <w:lang w:eastAsia="en-US"/>
        </w:rPr>
        <w:t xml:space="preserve"> несовершеннолетних обучающихся и педагоги</w:t>
      </w:r>
      <w:r w:rsidRPr="00E54C9E">
        <w:rPr>
          <w:rFonts w:eastAsiaTheme="minorHAnsi"/>
          <w:sz w:val="28"/>
          <w:szCs w:val="28"/>
          <w:lang w:eastAsia="en-US"/>
        </w:rPr>
        <w:t>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 создаются советы родителей (законных представителей) несовершеннолетних обучающихся или иные органы;</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 действуют профессиональные союзы работников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4.16. К компетенции Учреждения относятся: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7" w:history="1">
        <w:r w:rsidRPr="00E54C9E">
          <w:rPr>
            <w:rFonts w:eastAsiaTheme="minorHAnsi"/>
            <w:color w:val="000000" w:themeColor="text1"/>
            <w:sz w:val="28"/>
            <w:szCs w:val="28"/>
            <w:lang w:eastAsia="en-US"/>
          </w:rPr>
          <w:t>стандартами</w:t>
        </w:r>
      </w:hyperlink>
      <w:r w:rsidRPr="00E54C9E">
        <w:rPr>
          <w:rFonts w:eastAsiaTheme="minorHAnsi"/>
          <w:color w:val="000000" w:themeColor="text1"/>
          <w:sz w:val="28"/>
          <w:szCs w:val="28"/>
          <w:lang w:eastAsia="en-US"/>
        </w:rPr>
        <w:t>,</w:t>
      </w:r>
      <w:r w:rsidRPr="00E54C9E">
        <w:rPr>
          <w:rFonts w:eastAsiaTheme="minorHAnsi"/>
          <w:sz w:val="28"/>
          <w:szCs w:val="28"/>
          <w:lang w:eastAsia="en-US"/>
        </w:rPr>
        <w:t xml:space="preserve"> федеральными государственными требованиями, образовательными стандартами;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 установление штатного расписания;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lastRenderedPageBreak/>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6) разработка и утверждение образовательных программ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7) разработка и утверждение по согласованию с Учредителем программы развития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8) прием воспитанников в Учреждение;</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9) использование и совершенствование методов обучения и воспитания, образовательных технологий, электронного обучения;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10) проведение самообследования, обеспечение функционирования внутренней системы оценки качества образования;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11) создание необходимых условий для охраны и укрепления здоровья, организации питания воспитанников и работников Учреждения;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16) создание условий для занятия воспитанниками физической культурой;</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17)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18) организация научно-методической работы, в том числе организация и проведение научных и методических конференций, семинаров;</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19) обеспечение создания и ведения официального сайта Учреждения в сети "Интернет";</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20) иные вопросы в соответствии с законодательством Российской Федерации.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4.17.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4.18. При принятии локальных нормативных актов, затрагивающих права воспитанников и работников Учреждения, учитывается мнение советов родителей, а также в порядке и в случаях, которые предусмотрены трудовым </w:t>
      </w:r>
      <w:hyperlink r:id="rId18" w:history="1">
        <w:r w:rsidRPr="00E54C9E">
          <w:rPr>
            <w:rFonts w:eastAsiaTheme="minorHAnsi"/>
            <w:color w:val="000000" w:themeColor="text1"/>
            <w:sz w:val="28"/>
            <w:szCs w:val="28"/>
            <w:lang w:eastAsia="en-US"/>
          </w:rPr>
          <w:t>законодательством</w:t>
        </w:r>
      </w:hyperlink>
      <w:r w:rsidRPr="00E54C9E">
        <w:rPr>
          <w:rFonts w:eastAsiaTheme="minorHAnsi"/>
          <w:color w:val="000000" w:themeColor="text1"/>
          <w:sz w:val="28"/>
          <w:szCs w:val="28"/>
          <w:lang w:eastAsia="en-US"/>
        </w:rPr>
        <w:t>, представительных органов работников (при наличии таких представительны</w:t>
      </w:r>
      <w:r w:rsidRPr="00E54C9E">
        <w:rPr>
          <w:rFonts w:eastAsiaTheme="minorHAnsi"/>
          <w:sz w:val="28"/>
          <w:szCs w:val="28"/>
          <w:lang w:eastAsia="en-US"/>
        </w:rPr>
        <w:t>х органов).</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4.19.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4.20. Правовой статус педагогических работников, права и свободы, гарантии их реализации, право на занятие педагогической деятельностью, обязанности и ответственность, аттестация определяются в соответствии с </w:t>
      </w:r>
      <w:r w:rsidRPr="00E54C9E">
        <w:rPr>
          <w:rFonts w:eastAsiaTheme="minorHAnsi"/>
          <w:sz w:val="28"/>
          <w:szCs w:val="28"/>
          <w:lang w:eastAsia="en-US"/>
        </w:rPr>
        <w:lastRenderedPageBreak/>
        <w:t>требованиями Федерального закона от 29.12.2012 №273-ФЗ "Об образовании в Российской Федерации" и Трудового кодекса Российской Федерации".</w:t>
      </w:r>
    </w:p>
    <w:p w:rsidR="00084D4E" w:rsidRPr="00E54C9E" w:rsidRDefault="00084D4E" w:rsidP="00084D4E">
      <w:pPr>
        <w:pStyle w:val="ab"/>
        <w:ind w:firstLine="567"/>
        <w:jc w:val="both"/>
        <w:rPr>
          <w:rFonts w:eastAsiaTheme="minorHAnsi"/>
          <w:sz w:val="28"/>
          <w:szCs w:val="28"/>
          <w:lang w:eastAsia="en-US"/>
        </w:rPr>
      </w:pPr>
      <w:bookmarkStart w:id="0" w:name="Par0"/>
      <w:bookmarkEnd w:id="0"/>
      <w:r w:rsidRPr="00E54C9E">
        <w:rPr>
          <w:rFonts w:eastAsiaTheme="minorHAnsi"/>
          <w:sz w:val="28"/>
          <w:szCs w:val="28"/>
          <w:lang w:eastAsia="en-US"/>
        </w:rPr>
        <w:t>4.21. В Учреждении наряду с должностями педагогических работников предусматриваются должности административно-хозяйственных, учебно-вспомогательных, медицинских и иных работников, осуществляющих вспомогательные функции.</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4.22.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4.23. Права, обязанности и ответственность иных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84D4E" w:rsidRPr="00E54C9E" w:rsidRDefault="00084D4E" w:rsidP="00084D4E">
      <w:pPr>
        <w:pStyle w:val="ab"/>
        <w:ind w:firstLine="567"/>
        <w:jc w:val="both"/>
        <w:rPr>
          <w:sz w:val="28"/>
          <w:szCs w:val="28"/>
        </w:rPr>
      </w:pPr>
      <w:r w:rsidRPr="00E54C9E">
        <w:rPr>
          <w:sz w:val="28"/>
          <w:szCs w:val="28"/>
        </w:rPr>
        <w:t>4.24.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084D4E" w:rsidRPr="00E54C9E" w:rsidRDefault="00084D4E" w:rsidP="00084D4E">
      <w:pPr>
        <w:pStyle w:val="ab"/>
        <w:ind w:firstLine="567"/>
        <w:jc w:val="both"/>
        <w:rPr>
          <w:sz w:val="28"/>
          <w:szCs w:val="28"/>
          <w:highlight w:val="yellow"/>
        </w:rPr>
      </w:pPr>
    </w:p>
    <w:p w:rsidR="00084D4E" w:rsidRPr="00E54C9E" w:rsidRDefault="00084D4E" w:rsidP="00084D4E">
      <w:pPr>
        <w:pStyle w:val="ab"/>
        <w:ind w:firstLine="567"/>
        <w:jc w:val="center"/>
        <w:rPr>
          <w:b/>
          <w:sz w:val="28"/>
          <w:szCs w:val="28"/>
        </w:rPr>
      </w:pPr>
      <w:r w:rsidRPr="00E54C9E">
        <w:rPr>
          <w:b/>
          <w:sz w:val="28"/>
          <w:szCs w:val="28"/>
          <w:lang w:val="en-US"/>
        </w:rPr>
        <w:t>V</w:t>
      </w:r>
      <w:r w:rsidRPr="00E54C9E">
        <w:rPr>
          <w:b/>
          <w:sz w:val="28"/>
          <w:szCs w:val="28"/>
        </w:rPr>
        <w:t>. Реорганизация и ликвидация Учреждения</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5.1.</w:t>
      </w:r>
      <w:r w:rsidRPr="00E54C9E">
        <w:rPr>
          <w:b/>
          <w:sz w:val="28"/>
          <w:szCs w:val="28"/>
        </w:rPr>
        <w:t xml:space="preserve"> </w:t>
      </w:r>
      <w:r w:rsidRPr="00E54C9E">
        <w:rPr>
          <w:rFonts w:eastAsiaTheme="minorHAnsi"/>
          <w:sz w:val="28"/>
          <w:szCs w:val="28"/>
          <w:lang w:eastAsia="en-US"/>
        </w:rPr>
        <w:t xml:space="preserve">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в соответствии с </w:t>
      </w:r>
      <w:r w:rsidRPr="00E54C9E">
        <w:rPr>
          <w:sz w:val="28"/>
          <w:szCs w:val="28"/>
        </w:rPr>
        <w:t>Положением о порядке принятия решения о создании, реорганизации и ликвидации муниципальных бюджетных и казённых образовательных учреждений Богучанского района, утвержденного постановлением администрации Богучанского района.</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5.2.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5.3. Принятие решения о реорганизации или ликвидации Учреждения не допускается без учета мнения жителей данного сельского поселения.</w:t>
      </w:r>
    </w:p>
    <w:p w:rsidR="00084D4E" w:rsidRPr="00E54C9E" w:rsidRDefault="00084D4E" w:rsidP="00084D4E">
      <w:pPr>
        <w:pStyle w:val="ab"/>
        <w:ind w:firstLine="567"/>
        <w:jc w:val="both"/>
        <w:rPr>
          <w:rFonts w:eastAsiaTheme="minorHAnsi"/>
          <w:sz w:val="28"/>
          <w:szCs w:val="28"/>
          <w:lang w:eastAsia="en-US"/>
        </w:rPr>
      </w:pPr>
      <w:r w:rsidRPr="00E54C9E">
        <w:rPr>
          <w:rFonts w:eastAsiaTheme="minorHAnsi"/>
          <w:sz w:val="28"/>
          <w:szCs w:val="28"/>
          <w:lang w:eastAsia="en-US"/>
        </w:rPr>
        <w:t xml:space="preserve">5.4. </w:t>
      </w:r>
      <w:r w:rsidRPr="00E54C9E">
        <w:rPr>
          <w:sz w:val="28"/>
          <w:szCs w:val="28"/>
        </w:rPr>
        <w:t xml:space="preserve">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Pr="00E54C9E">
        <w:rPr>
          <w:rFonts w:eastAsiaTheme="minorHAnsi"/>
          <w:sz w:val="28"/>
          <w:szCs w:val="28"/>
          <w:lang w:eastAsia="en-US"/>
        </w:rPr>
        <w:t>муниципальных образовательных организаций, муниципальных организаций, образующих социальную инфраструктуру для детей</w:t>
      </w:r>
      <w:r w:rsidRPr="00E54C9E">
        <w:rPr>
          <w:sz w:val="28"/>
          <w:szCs w:val="28"/>
        </w:rPr>
        <w:t>, находящегося на территории муниципального образования Богучанский район, устанавливается постановлением администрации Богучанского района.</w:t>
      </w:r>
    </w:p>
    <w:p w:rsidR="00084D4E" w:rsidRPr="00E54C9E" w:rsidRDefault="00084D4E" w:rsidP="00084D4E">
      <w:pPr>
        <w:pStyle w:val="ab"/>
        <w:ind w:firstLine="567"/>
        <w:jc w:val="both"/>
        <w:rPr>
          <w:rFonts w:eastAsiaTheme="minorHAnsi"/>
          <w:sz w:val="28"/>
          <w:szCs w:val="28"/>
          <w:lang w:eastAsia="en-US"/>
        </w:rPr>
      </w:pPr>
      <w:r w:rsidRPr="00E54C9E">
        <w:rPr>
          <w:sz w:val="28"/>
          <w:szCs w:val="28"/>
        </w:rPr>
        <w:t>5.5.</w:t>
      </w:r>
      <w:r w:rsidRPr="00E54C9E">
        <w:rPr>
          <w:b/>
          <w:sz w:val="28"/>
          <w:szCs w:val="28"/>
        </w:rPr>
        <w:t xml:space="preserve"> </w:t>
      </w:r>
      <w:r w:rsidRPr="00E54C9E">
        <w:rPr>
          <w:rFonts w:eastAsiaTheme="minorHAnsi"/>
          <w:sz w:val="28"/>
          <w:szCs w:val="28"/>
          <w:lang w:eastAsia="en-US"/>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84D4E" w:rsidRPr="00E54C9E" w:rsidRDefault="00084D4E" w:rsidP="00084D4E">
      <w:pPr>
        <w:pStyle w:val="ab"/>
        <w:ind w:firstLine="567"/>
        <w:jc w:val="both"/>
        <w:rPr>
          <w:sz w:val="28"/>
          <w:szCs w:val="28"/>
        </w:rPr>
      </w:pPr>
      <w:r w:rsidRPr="00E54C9E">
        <w:rPr>
          <w:sz w:val="28"/>
          <w:szCs w:val="28"/>
        </w:rPr>
        <w:t xml:space="preserve">5.6. При ликвидации Учреждения имущество, закреплённое за Учреждением на праве оперативного управления, поступает в распоряжение Управления муниципальной собственностью Богучанского района. </w:t>
      </w:r>
    </w:p>
    <w:p w:rsidR="00084D4E" w:rsidRPr="00E54C9E" w:rsidRDefault="00084D4E" w:rsidP="00084D4E">
      <w:pPr>
        <w:pStyle w:val="ab"/>
        <w:ind w:firstLine="567"/>
        <w:jc w:val="both"/>
        <w:rPr>
          <w:sz w:val="28"/>
          <w:szCs w:val="28"/>
        </w:rPr>
      </w:pPr>
      <w:r w:rsidRPr="00E54C9E">
        <w:rPr>
          <w:sz w:val="28"/>
          <w:szCs w:val="28"/>
        </w:rPr>
        <w:lastRenderedPageBreak/>
        <w:t xml:space="preserve">5.7.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084D4E" w:rsidRPr="00E54C9E" w:rsidRDefault="00084D4E" w:rsidP="00084D4E">
      <w:pPr>
        <w:pStyle w:val="ab"/>
        <w:ind w:firstLine="567"/>
        <w:jc w:val="both"/>
        <w:rPr>
          <w:sz w:val="28"/>
          <w:szCs w:val="28"/>
        </w:rPr>
      </w:pPr>
      <w:r w:rsidRPr="00E54C9E">
        <w:rPr>
          <w:sz w:val="28"/>
          <w:szCs w:val="28"/>
        </w:rPr>
        <w:t>5.8.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084D4E" w:rsidRPr="00E54C9E" w:rsidRDefault="00084D4E" w:rsidP="00084D4E">
      <w:pPr>
        <w:pStyle w:val="ab"/>
        <w:ind w:firstLine="567"/>
        <w:jc w:val="both"/>
        <w:rPr>
          <w:sz w:val="28"/>
          <w:szCs w:val="28"/>
        </w:rPr>
      </w:pPr>
      <w:r w:rsidRPr="00E54C9E">
        <w:rPr>
          <w:sz w:val="28"/>
          <w:szCs w:val="28"/>
        </w:rPr>
        <w:t>5.9.</w:t>
      </w:r>
      <w:r w:rsidRPr="00E54C9E">
        <w:rPr>
          <w:b/>
          <w:sz w:val="28"/>
          <w:szCs w:val="28"/>
        </w:rPr>
        <w:t xml:space="preserve"> </w:t>
      </w:r>
      <w:r w:rsidRPr="00E54C9E">
        <w:rPr>
          <w:sz w:val="28"/>
          <w:szCs w:val="28"/>
        </w:rPr>
        <w:t>При прекращении деятельности</w:t>
      </w:r>
      <w:r w:rsidRPr="00E54C9E">
        <w:rPr>
          <w:b/>
          <w:sz w:val="28"/>
          <w:szCs w:val="28"/>
        </w:rPr>
        <w:t xml:space="preserve"> </w:t>
      </w:r>
      <w:r w:rsidRPr="00E54C9E">
        <w:rPr>
          <w:sz w:val="28"/>
          <w:szCs w:val="28"/>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084D4E" w:rsidRPr="00E54C9E" w:rsidRDefault="00084D4E" w:rsidP="00084D4E">
      <w:pPr>
        <w:pStyle w:val="ab"/>
        <w:ind w:firstLine="567"/>
        <w:jc w:val="both"/>
        <w:rPr>
          <w:rFonts w:eastAsiaTheme="minorHAnsi"/>
          <w:bCs/>
          <w:sz w:val="28"/>
          <w:szCs w:val="28"/>
          <w:lang w:eastAsia="en-US"/>
        </w:rPr>
      </w:pPr>
      <w:r w:rsidRPr="00E54C9E">
        <w:rPr>
          <w:sz w:val="28"/>
          <w:szCs w:val="28"/>
        </w:rPr>
        <w:t xml:space="preserve">5.10. </w:t>
      </w:r>
      <w:r w:rsidRPr="00E54C9E">
        <w:rPr>
          <w:rFonts w:eastAsiaTheme="minorHAnsi"/>
          <w:bCs/>
          <w:sz w:val="28"/>
          <w:szCs w:val="28"/>
          <w:lang w:eastAsia="en-US"/>
        </w:rPr>
        <w:t>При ликвидации учреждения ее имущество после удовлетворения требований кредиторов направляется на цели развития образования.</w:t>
      </w:r>
    </w:p>
    <w:p w:rsidR="00084D4E" w:rsidRPr="00E54C9E" w:rsidRDefault="00084D4E" w:rsidP="00084D4E">
      <w:pPr>
        <w:pStyle w:val="ab"/>
        <w:ind w:firstLine="567"/>
        <w:jc w:val="both"/>
        <w:rPr>
          <w:sz w:val="28"/>
          <w:szCs w:val="28"/>
          <w:highlight w:val="yellow"/>
        </w:rPr>
      </w:pPr>
    </w:p>
    <w:p w:rsidR="00084D4E" w:rsidRPr="00E54C9E" w:rsidRDefault="00084D4E" w:rsidP="00084D4E">
      <w:pPr>
        <w:pStyle w:val="ab"/>
        <w:ind w:firstLine="567"/>
        <w:jc w:val="center"/>
        <w:rPr>
          <w:b/>
          <w:sz w:val="28"/>
          <w:szCs w:val="28"/>
        </w:rPr>
      </w:pPr>
      <w:r w:rsidRPr="00E54C9E">
        <w:rPr>
          <w:b/>
          <w:sz w:val="28"/>
          <w:szCs w:val="28"/>
          <w:lang w:val="en-US"/>
        </w:rPr>
        <w:t>VI</w:t>
      </w:r>
      <w:r w:rsidRPr="00E54C9E">
        <w:rPr>
          <w:b/>
          <w:sz w:val="28"/>
          <w:szCs w:val="28"/>
        </w:rPr>
        <w:t>. Заключительные положения.</w:t>
      </w:r>
    </w:p>
    <w:p w:rsidR="00084D4E" w:rsidRPr="00E54C9E" w:rsidRDefault="00084D4E" w:rsidP="00084D4E">
      <w:pPr>
        <w:pStyle w:val="ab"/>
        <w:ind w:firstLine="567"/>
        <w:jc w:val="both"/>
        <w:rPr>
          <w:rStyle w:val="FontStyle27"/>
          <w:sz w:val="28"/>
          <w:szCs w:val="28"/>
        </w:rPr>
      </w:pPr>
      <w:r w:rsidRPr="00E54C9E">
        <w:rPr>
          <w:rStyle w:val="FontStyle27"/>
          <w:sz w:val="28"/>
          <w:szCs w:val="28"/>
        </w:rPr>
        <w:t>6.1. Изменения и дополнения в Устав Учреждения могут инициироваться Учредителем, директором Учреждения.</w:t>
      </w:r>
    </w:p>
    <w:p w:rsidR="00084D4E" w:rsidRPr="00E54C9E" w:rsidRDefault="00084D4E" w:rsidP="00084D4E">
      <w:pPr>
        <w:pStyle w:val="ab"/>
        <w:ind w:firstLine="567"/>
        <w:jc w:val="both"/>
        <w:rPr>
          <w:rStyle w:val="FontStyle27"/>
          <w:sz w:val="28"/>
          <w:szCs w:val="28"/>
        </w:rPr>
      </w:pPr>
      <w:r w:rsidRPr="00E54C9E">
        <w:rPr>
          <w:rStyle w:val="FontStyle27"/>
          <w:sz w:val="28"/>
          <w:szCs w:val="28"/>
        </w:rPr>
        <w:t>6.2. Настоящий Устав, дополнения и изменения к нему вступают в силу с момента их государственной регистрации в порядке, установленном действующим законодательством Российской Федерации.</w:t>
      </w:r>
    </w:p>
    <w:p w:rsidR="00084D4E" w:rsidRDefault="00084D4E"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Default="00F35F03" w:rsidP="00084D4E">
      <w:pPr>
        <w:pStyle w:val="ab"/>
        <w:ind w:firstLine="567"/>
        <w:jc w:val="both"/>
        <w:rPr>
          <w:sz w:val="28"/>
          <w:szCs w:val="28"/>
        </w:rPr>
      </w:pPr>
    </w:p>
    <w:p w:rsidR="00F35F03" w:rsidRPr="00E54C9E" w:rsidRDefault="00F35F03" w:rsidP="00084D4E">
      <w:pPr>
        <w:pStyle w:val="ab"/>
        <w:ind w:firstLine="567"/>
        <w:jc w:val="both"/>
        <w:rPr>
          <w:sz w:val="28"/>
          <w:szCs w:val="28"/>
        </w:rPr>
      </w:pPr>
      <w:r>
        <w:rPr>
          <w:noProof/>
          <w:sz w:val="28"/>
          <w:szCs w:val="28"/>
        </w:rPr>
        <w:drawing>
          <wp:inline distT="0" distB="0" distL="0" distR="0">
            <wp:extent cx="5940425" cy="8394404"/>
            <wp:effectExtent l="19050" t="0" r="3175" b="0"/>
            <wp:docPr id="5" name="Рисунок 5" descr="C:\Users\Admin\Desktop\Sc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Scan 2.jpg"/>
                    <pic:cNvPicPr>
                      <a:picLocks noChangeAspect="1" noChangeArrowheads="1"/>
                    </pic:cNvPicPr>
                  </pic:nvPicPr>
                  <pic:blipFill>
                    <a:blip r:embed="rId19"/>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084D4E" w:rsidRPr="00E54C9E" w:rsidRDefault="00084D4E" w:rsidP="003E4DD1">
      <w:pPr>
        <w:tabs>
          <w:tab w:val="left" w:pos="5704"/>
        </w:tabs>
        <w:rPr>
          <w:rFonts w:ascii="Times New Roman" w:hAnsi="Times New Roman" w:cs="Times New Roman"/>
        </w:rPr>
      </w:pPr>
    </w:p>
    <w:sectPr w:rsidR="00084D4E" w:rsidRPr="00E54C9E" w:rsidSect="00F35F03">
      <w:headerReference w:type="default" r:id="rId2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A8" w:rsidRDefault="00EA26A8" w:rsidP="0056723E">
      <w:pPr>
        <w:spacing w:after="0" w:line="240" w:lineRule="auto"/>
      </w:pPr>
      <w:r>
        <w:separator/>
      </w:r>
    </w:p>
  </w:endnote>
  <w:endnote w:type="continuationSeparator" w:id="1">
    <w:p w:rsidR="00EA26A8" w:rsidRDefault="00EA26A8" w:rsidP="0056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A8" w:rsidRDefault="00EA26A8" w:rsidP="0056723E">
      <w:pPr>
        <w:spacing w:after="0" w:line="240" w:lineRule="auto"/>
      </w:pPr>
      <w:r>
        <w:separator/>
      </w:r>
    </w:p>
  </w:footnote>
  <w:footnote w:type="continuationSeparator" w:id="1">
    <w:p w:rsidR="00EA26A8" w:rsidRDefault="00EA26A8" w:rsidP="00567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3E" w:rsidRPr="0056723E" w:rsidRDefault="0056723E" w:rsidP="0056723E">
    <w:pPr>
      <w:pStyle w:val="ad"/>
      <w:jc w:val="right"/>
      <w:rPr>
        <w:rFonts w:ascii="Times New Roman" w:hAnsi="Times New Roman" w:cs="Times New Roman"/>
        <w:color w:val="FF0000"/>
      </w:rPr>
    </w:pPr>
    <w:r w:rsidRPr="0056723E">
      <w:rPr>
        <w:rFonts w:ascii="Times New Roman" w:hAnsi="Times New Roman" w:cs="Times New Roman"/>
        <w:color w:val="FF0000"/>
      </w:rPr>
      <w:t>ДЕ</w:t>
    </w:r>
    <w:r>
      <w:rPr>
        <w:rFonts w:ascii="Times New Roman" w:hAnsi="Times New Roman" w:cs="Times New Roman"/>
        <w:color w:val="FF0000"/>
      </w:rPr>
      <w:t>Й</w:t>
    </w:r>
    <w:r w:rsidRPr="0056723E">
      <w:rPr>
        <w:rFonts w:ascii="Times New Roman" w:hAnsi="Times New Roman" w:cs="Times New Roman"/>
        <w:color w:val="FF0000"/>
      </w:rPr>
      <w:t xml:space="preserve">СТВУЮЩАЯ РЕДАКЦИЯ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E4DD1"/>
    <w:rsid w:val="00065EFC"/>
    <w:rsid w:val="00084D4E"/>
    <w:rsid w:val="000E6340"/>
    <w:rsid w:val="0013642F"/>
    <w:rsid w:val="002F2407"/>
    <w:rsid w:val="003652EF"/>
    <w:rsid w:val="003E4DD1"/>
    <w:rsid w:val="0048287D"/>
    <w:rsid w:val="0056723E"/>
    <w:rsid w:val="00681458"/>
    <w:rsid w:val="00786038"/>
    <w:rsid w:val="00811B24"/>
    <w:rsid w:val="009201A6"/>
    <w:rsid w:val="00A84A7F"/>
    <w:rsid w:val="00B65DDF"/>
    <w:rsid w:val="00BB602B"/>
    <w:rsid w:val="00E23E67"/>
    <w:rsid w:val="00E54C9E"/>
    <w:rsid w:val="00EA26A8"/>
    <w:rsid w:val="00EE1A02"/>
    <w:rsid w:val="00F35F03"/>
    <w:rsid w:val="00FA4C4D"/>
    <w:rsid w:val="00FE7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DD1"/>
    <w:rPr>
      <w:rFonts w:ascii="Tahoma" w:hAnsi="Tahoma" w:cs="Tahoma"/>
      <w:sz w:val="16"/>
      <w:szCs w:val="16"/>
    </w:rPr>
  </w:style>
  <w:style w:type="paragraph" w:styleId="a5">
    <w:name w:val="Body Text"/>
    <w:basedOn w:val="a"/>
    <w:link w:val="a6"/>
    <w:rsid w:val="00084D4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084D4E"/>
    <w:rPr>
      <w:rFonts w:ascii="Times New Roman" w:eastAsia="Times New Roman" w:hAnsi="Times New Roman" w:cs="Times New Roman"/>
      <w:sz w:val="24"/>
      <w:szCs w:val="24"/>
    </w:rPr>
  </w:style>
  <w:style w:type="paragraph" w:styleId="a7">
    <w:name w:val="Body Text Indent"/>
    <w:basedOn w:val="a"/>
    <w:link w:val="a8"/>
    <w:rsid w:val="00084D4E"/>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084D4E"/>
    <w:rPr>
      <w:rFonts w:ascii="Times New Roman" w:eastAsia="Times New Roman" w:hAnsi="Times New Roman" w:cs="Times New Roman"/>
      <w:sz w:val="24"/>
      <w:szCs w:val="24"/>
    </w:rPr>
  </w:style>
  <w:style w:type="paragraph" w:styleId="a9">
    <w:name w:val="footer"/>
    <w:basedOn w:val="a"/>
    <w:link w:val="aa"/>
    <w:rsid w:val="00084D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084D4E"/>
    <w:rPr>
      <w:rFonts w:ascii="Times New Roman" w:eastAsia="Times New Roman" w:hAnsi="Times New Roman" w:cs="Times New Roman"/>
      <w:sz w:val="24"/>
      <w:szCs w:val="24"/>
    </w:rPr>
  </w:style>
  <w:style w:type="paragraph" w:styleId="ab">
    <w:name w:val="No Spacing"/>
    <w:uiPriority w:val="1"/>
    <w:qFormat/>
    <w:rsid w:val="00084D4E"/>
    <w:pPr>
      <w:spacing w:after="0" w:line="240" w:lineRule="auto"/>
    </w:pPr>
    <w:rPr>
      <w:rFonts w:ascii="Times New Roman" w:eastAsia="Times New Roman" w:hAnsi="Times New Roman" w:cs="Times New Roman"/>
      <w:sz w:val="24"/>
      <w:szCs w:val="24"/>
    </w:rPr>
  </w:style>
  <w:style w:type="character" w:customStyle="1" w:styleId="FontStyle27">
    <w:name w:val="Font Style27"/>
    <w:basedOn w:val="a0"/>
    <w:uiPriority w:val="99"/>
    <w:rsid w:val="00084D4E"/>
    <w:rPr>
      <w:rFonts w:ascii="Times New Roman" w:hAnsi="Times New Roman" w:cs="Times New Roman"/>
      <w:sz w:val="24"/>
      <w:szCs w:val="24"/>
    </w:rPr>
  </w:style>
  <w:style w:type="character" w:customStyle="1" w:styleId="FontStyle25">
    <w:name w:val="Font Style25"/>
    <w:basedOn w:val="a0"/>
    <w:uiPriority w:val="99"/>
    <w:rsid w:val="00084D4E"/>
    <w:rPr>
      <w:rFonts w:ascii="Times New Roman" w:hAnsi="Times New Roman" w:cs="Times New Roman"/>
      <w:b/>
      <w:bCs/>
      <w:sz w:val="24"/>
      <w:szCs w:val="24"/>
    </w:rPr>
  </w:style>
  <w:style w:type="paragraph" w:customStyle="1" w:styleId="17PRIL-txt">
    <w:name w:val="17PRIL-txt"/>
    <w:basedOn w:val="a"/>
    <w:uiPriority w:val="99"/>
    <w:rsid w:val="00084D4E"/>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lang w:eastAsia="en-US"/>
    </w:rPr>
  </w:style>
  <w:style w:type="table" w:styleId="ac">
    <w:name w:val="Table Grid"/>
    <w:basedOn w:val="a1"/>
    <w:uiPriority w:val="59"/>
    <w:rsid w:val="00567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56723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672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FC176EF62A19B25AA0C8F557360B996CC0EC385D48191C824462422A789A514DF16626B580D7657881F80F9B6FCF0C946D2207FF4309d4t7E" TargetMode="External"/><Relationship Id="rId13" Type="http://schemas.openxmlformats.org/officeDocument/2006/relationships/hyperlink" Target="consultantplus://offline/ref=E024452EF80C0D20965245F5D9E090E503971C1B033760CE189742398C53721E374E5C1F4657B1B82FD37F3257CA81C3F886D931A2DF55R3U9D" TargetMode="External"/><Relationship Id="rId18" Type="http://schemas.openxmlformats.org/officeDocument/2006/relationships/hyperlink" Target="consultantplus://offline/ref=C41BFD9850AE5218D3FC94F98A902AD9AFB3B7F85159C0B3D97D83323E7EDAFCFD7D71BDFED413BFBC38D1BB04A722D5658BE6C7FA1Ee2jF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3DEA3F318A23985DEACA1343E6EAB891B965C9FDB88437CD91B190521A625637F31DE02877721D8E6E237F98FB78B76072356597C6C37A0933M6H" TargetMode="External"/><Relationship Id="rId17" Type="http://schemas.openxmlformats.org/officeDocument/2006/relationships/hyperlink" Target="consultantplus://offline/ref=A4E24C245780C5DF44C8C47485FF059DBF0F3BC03A7CAC560B3AB86D4134A96C58846B74B1828D7C27454CE446rCg2D" TargetMode="External"/><Relationship Id="rId2" Type="http://schemas.openxmlformats.org/officeDocument/2006/relationships/styles" Target="styles.xml"/><Relationship Id="rId16" Type="http://schemas.openxmlformats.org/officeDocument/2006/relationships/hyperlink" Target="consultantplus://offline/ref=ED019F5A035017DE7D26CFDAABFC01E855292438C4069348F7337556BF336E8E480BF3FD6608574595C38E8F03754B7A0A39CB21747E53d2ZF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25E4B8196BAEE95F4D68F2F4055FDA835B5DF8DEB8E7859082C8879FD82AF428778847B650E0141318C2C76nBb2G" TargetMode="External"/><Relationship Id="rId5" Type="http://schemas.openxmlformats.org/officeDocument/2006/relationships/footnotes" Target="footnotes.xml"/><Relationship Id="rId15" Type="http://schemas.openxmlformats.org/officeDocument/2006/relationships/hyperlink" Target="consultantplus://offline/ref=FB00EA5C0765C14295694E66D5A268833498515E9AA34417C0EE4DA57FE0F4F8DAF55BB9BC54042A0B7D1B09F3AF454F3276D8AF4C9DT9U5E" TargetMode="External"/><Relationship Id="rId10" Type="http://schemas.openxmlformats.org/officeDocument/2006/relationships/hyperlink" Target="consultantplus://offline/ref=54225E4B8196BAEE95F4D68F2F4055FDAB38B3D88BE88E7859082C8879FD82AF50872088796D10014424DA7D33EFC2B3D891496C3D58E1DFn5b3G"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consultantplus://offline/ref=54225E4B8196BAEE95F4D68F2F4055FDAB38B3D88BE88E7859082C8879FD82AF50872088796D10014424DA7D33EFC2B3D891496C3D58E1DFn5b3G" TargetMode="External"/><Relationship Id="rId14" Type="http://schemas.openxmlformats.org/officeDocument/2006/relationships/hyperlink" Target="consultantplus://offline/ref=AAFC5037EE94254B73883C64A6E3F9F30E01BF4410BE8804FB9372C54700772E3905F40277B8ADEF84B46332FBD9A776E9C167EEFEFD8E01w0I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6346</Words>
  <Characters>36174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2023-08-29T03:28:00Z</dcterms:created>
  <dcterms:modified xsi:type="dcterms:W3CDTF">2025-03-12T06:58:00Z</dcterms:modified>
</cp:coreProperties>
</file>